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26B" w:rsidRDefault="00B853F9">
      <w:pPr>
        <w:spacing w:after="0" w:line="240" w:lineRule="auto"/>
        <w:rPr>
          <w:b/>
          <w:sz w:val="32"/>
        </w:rPr>
      </w:pPr>
      <w:bookmarkStart w:id="0" w:name="_Toc306703558"/>
      <w:bookmarkStart w:id="1" w:name="_GoBack"/>
      <w:bookmarkEnd w:id="1"/>
      <w:r>
        <w:rPr>
          <w:rFonts w:ascii="Times New Roman" w:eastAsia="Times New Roman" w:hAnsi="Times New Roman" w:cs="Times New Roman"/>
          <w:noProof/>
          <w:color w:val="000000"/>
          <w:w w:val="0"/>
          <w:sz w:val="0"/>
          <w:szCs w:val="0"/>
          <w:u w:color="000000"/>
          <w:bdr w:val="none" w:sz="0" w:space="0" w:color="000000"/>
          <w:shd w:val="clear" w:color="000000" w:fill="000000"/>
          <w:lang w:val="en-AU" w:eastAsia="en-AU" w:bidi="ar-SA"/>
        </w:rPr>
        <w:drawing>
          <wp:anchor distT="0" distB="0" distL="114300" distR="114300" simplePos="0" relativeHeight="251702272" behindDoc="0" locked="0" layoutInCell="1" allowOverlap="1" wp14:anchorId="19255B30" wp14:editId="4927ED2B">
            <wp:simplePos x="0" y="0"/>
            <wp:positionH relativeFrom="column">
              <wp:posOffset>565785</wp:posOffset>
            </wp:positionH>
            <wp:positionV relativeFrom="paragraph">
              <wp:posOffset>441960</wp:posOffset>
            </wp:positionV>
            <wp:extent cx="2771775" cy="3974465"/>
            <wp:effectExtent l="0" t="0" r="952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21061" b="15113"/>
                    <a:stretch/>
                  </pic:blipFill>
                  <pic:spPr bwMode="auto">
                    <a:xfrm>
                      <a:off x="0" y="0"/>
                      <a:ext cx="2771775" cy="397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5344" behindDoc="0" locked="0" layoutInCell="1" allowOverlap="1" wp14:anchorId="1BC27552" wp14:editId="0E1B9772">
            <wp:simplePos x="0" y="0"/>
            <wp:positionH relativeFrom="column">
              <wp:posOffset>4453040</wp:posOffset>
            </wp:positionH>
            <wp:positionV relativeFrom="paragraph">
              <wp:posOffset>4690110</wp:posOffset>
            </wp:positionV>
            <wp:extent cx="2095500" cy="1451610"/>
            <wp:effectExtent l="0" t="0" r="0" b="0"/>
            <wp:wrapNone/>
            <wp:docPr id="16" name="Picture 16" descr="E:\for muriel\IMG_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r muriel\IMG_330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66" t="30730" r="5962" b="22671"/>
                    <a:stretch/>
                  </pic:blipFill>
                  <pic:spPr bwMode="auto">
                    <a:xfrm>
                      <a:off x="0" y="0"/>
                      <a:ext cx="2095500"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4320" behindDoc="0" locked="0" layoutInCell="1" allowOverlap="1" wp14:anchorId="538D9CEC" wp14:editId="7AC9DF86">
            <wp:simplePos x="0" y="0"/>
            <wp:positionH relativeFrom="column">
              <wp:posOffset>4542528</wp:posOffset>
            </wp:positionH>
            <wp:positionV relativeFrom="paragraph">
              <wp:posOffset>2870835</wp:posOffset>
            </wp:positionV>
            <wp:extent cx="2076450" cy="1642110"/>
            <wp:effectExtent l="0" t="0" r="0" b="0"/>
            <wp:wrapNone/>
            <wp:docPr id="15" name="Picture 15" descr="E:\for muriel\IMG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r muriel\IMG_192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532" t="7635" r="16500" b="19610"/>
                    <a:stretch/>
                  </pic:blipFill>
                  <pic:spPr bwMode="auto">
                    <a:xfrm>
                      <a:off x="0" y="0"/>
                      <a:ext cx="2076450" cy="1642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06368" behindDoc="0" locked="0" layoutInCell="1" allowOverlap="1" wp14:anchorId="2D91170F" wp14:editId="322E6C32">
            <wp:simplePos x="0" y="0"/>
            <wp:positionH relativeFrom="column">
              <wp:posOffset>4444793</wp:posOffset>
            </wp:positionH>
            <wp:positionV relativeFrom="paragraph">
              <wp:posOffset>80010</wp:posOffset>
            </wp:positionV>
            <wp:extent cx="2171700" cy="2364740"/>
            <wp:effectExtent l="0" t="0" r="0" b="0"/>
            <wp:wrapNone/>
            <wp:docPr id="17" name="Picture 17" descr="E:\for muriel\IMG_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r muriel\IMG_308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49" r="2872" b="25945"/>
                    <a:stretch/>
                  </pic:blipFill>
                  <pic:spPr bwMode="auto">
                    <a:xfrm>
                      <a:off x="0" y="0"/>
                      <a:ext cx="2171700" cy="236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1B1">
        <w:rPr>
          <w:rFonts w:ascii="Times New Roman" w:eastAsia="Times New Roman" w:hAnsi="Times New Roman" w:cs="Times New Roman"/>
          <w:noProof/>
          <w:color w:val="000000"/>
          <w:w w:val="0"/>
          <w:sz w:val="0"/>
          <w:szCs w:val="0"/>
          <w:u w:color="000000"/>
          <w:bdr w:val="none" w:sz="0" w:space="0" w:color="000000"/>
          <w:shd w:val="clear" w:color="000000" w:fill="000000"/>
          <w:lang w:val="en-AU" w:eastAsia="en-AU" w:bidi="ar-SA"/>
        </w:rPr>
        <w:drawing>
          <wp:anchor distT="0" distB="0" distL="114300" distR="114300" simplePos="0" relativeHeight="251703296" behindDoc="0" locked="0" layoutInCell="1" allowOverlap="1" wp14:anchorId="39F99A86" wp14:editId="37A9D0C9">
            <wp:simplePos x="0" y="0"/>
            <wp:positionH relativeFrom="column">
              <wp:posOffset>99060</wp:posOffset>
            </wp:positionH>
            <wp:positionV relativeFrom="paragraph">
              <wp:posOffset>6223635</wp:posOffset>
            </wp:positionV>
            <wp:extent cx="3409950" cy="2686050"/>
            <wp:effectExtent l="0" t="0" r="0" b="0"/>
            <wp:wrapNone/>
            <wp:docPr id="11" name="Picture 11" descr="E:\for muriel\20130614_10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r muriel\20130614_10133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71" t="5275" r="13084" b="6855"/>
                    <a:stretch/>
                  </pic:blipFill>
                  <pic:spPr bwMode="auto">
                    <a:xfrm>
                      <a:off x="0" y="0"/>
                      <a:ext cx="3410714" cy="26866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CFB">
        <w:rPr>
          <w:rFonts w:ascii="Times New Roman" w:hAnsi="Times New Roman"/>
          <w:noProof/>
          <w:sz w:val="24"/>
          <w:szCs w:val="24"/>
          <w:lang w:val="en-AU" w:eastAsia="en-AU" w:bidi="ar-SA"/>
        </w:rPr>
        <mc:AlternateContent>
          <mc:Choice Requires="wps">
            <w:drawing>
              <wp:anchor distT="0" distB="0" distL="7200" distR="114300" simplePos="0" relativeHeight="251688960" behindDoc="0" locked="0" layoutInCell="1" allowOverlap="1" wp14:anchorId="08BB7B26" wp14:editId="1B702943">
                <wp:simplePos x="0" y="0"/>
                <wp:positionH relativeFrom="page">
                  <wp:posOffset>19050</wp:posOffset>
                </wp:positionH>
                <wp:positionV relativeFrom="page">
                  <wp:posOffset>4943475</wp:posOffset>
                </wp:positionV>
                <wp:extent cx="5019675" cy="1771650"/>
                <wp:effectExtent l="0" t="0" r="9525" b="0"/>
                <wp:wrapTight wrapText="bothSides">
                  <wp:wrapPolygon edited="0">
                    <wp:start x="0" y="0"/>
                    <wp:lineTo x="0" y="21368"/>
                    <wp:lineTo x="21559" y="21368"/>
                    <wp:lineTo x="21559" y="0"/>
                    <wp:lineTo x="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D2A" w:rsidRDefault="00585D2A" w:rsidP="004168E7">
                            <w:pPr>
                              <w:pStyle w:val="ListBullet"/>
                              <w:numPr>
                                <w:ilvl w:val="0"/>
                                <w:numId w:val="0"/>
                              </w:numPr>
                              <w:spacing w:line="760" w:lineRule="exact"/>
                              <w:jc w:val="center"/>
                              <w:rPr>
                                <w:rFonts w:ascii="Helvetica Neue Light" w:hAnsi="Helvetica Neue Light"/>
                                <w:b/>
                                <w:color w:val="D7471F"/>
                                <w:kern w:val="36"/>
                                <w:sz w:val="56"/>
                                <w:szCs w:val="56"/>
                              </w:rPr>
                            </w:pPr>
                          </w:p>
                          <w:p w:rsidR="00585D2A" w:rsidRPr="004168E7" w:rsidRDefault="00585D2A" w:rsidP="004168E7">
                            <w:pPr>
                              <w:pStyle w:val="ListBullet"/>
                              <w:numPr>
                                <w:ilvl w:val="0"/>
                                <w:numId w:val="0"/>
                              </w:numPr>
                              <w:spacing w:line="760" w:lineRule="exact"/>
                              <w:jc w:val="center"/>
                              <w:rPr>
                                <w:rFonts w:ascii="Helvetica Neue Light" w:hAnsi="Helvetica Neue Light"/>
                                <w:b/>
                                <w:color w:val="D7471F"/>
                                <w:kern w:val="36"/>
                                <w:sz w:val="56"/>
                                <w:szCs w:val="56"/>
                              </w:rPr>
                            </w:pPr>
                            <w:r w:rsidRPr="004168E7">
                              <w:rPr>
                                <w:rFonts w:ascii="Helvetica Neue Light" w:hAnsi="Helvetica Neue Light"/>
                                <w:b/>
                                <w:color w:val="D7471F"/>
                                <w:kern w:val="36"/>
                                <w:sz w:val="56"/>
                                <w:szCs w:val="56"/>
                              </w:rPr>
                              <w:t>Moree East Public School</w:t>
                            </w:r>
                          </w:p>
                          <w:p w:rsidR="00585D2A" w:rsidRPr="004168E7" w:rsidRDefault="00585D2A" w:rsidP="004168E7">
                            <w:pPr>
                              <w:pStyle w:val="ListBullet"/>
                              <w:numPr>
                                <w:ilvl w:val="0"/>
                                <w:numId w:val="0"/>
                              </w:numPr>
                              <w:spacing w:line="760" w:lineRule="exact"/>
                              <w:jc w:val="center"/>
                              <w:rPr>
                                <w:rFonts w:ascii="Helvetica Neue Light" w:hAnsi="Helvetica Neue Light"/>
                                <w:b/>
                                <w:color w:val="D7471F"/>
                                <w:kern w:val="36"/>
                                <w:sz w:val="56"/>
                                <w:szCs w:val="56"/>
                              </w:rPr>
                            </w:pPr>
                            <w:r w:rsidRPr="004168E7">
                              <w:rPr>
                                <w:rFonts w:ascii="Helvetica Neue Light" w:hAnsi="Helvetica Neue Light"/>
                                <w:b/>
                                <w:color w:val="D7471F"/>
                                <w:kern w:val="36"/>
                                <w:sz w:val="56"/>
                                <w:szCs w:val="56"/>
                              </w:rPr>
                              <w:t>Annual School Report</w:t>
                            </w:r>
                          </w:p>
                          <w:p w:rsidR="00585D2A" w:rsidRPr="0078505F" w:rsidRDefault="00585D2A" w:rsidP="003C6AD7">
                            <w:pPr>
                              <w:pStyle w:val="ListBullet"/>
                              <w:numPr>
                                <w:ilvl w:val="0"/>
                                <w:numId w:val="0"/>
                              </w:numPr>
                              <w:spacing w:line="760" w:lineRule="exact"/>
                              <w:jc w:val="right"/>
                              <w:rPr>
                                <w:rFonts w:ascii="Helvetica Neue Light" w:hAnsi="Helvetica Neue Light"/>
                                <w:color w:val="D7471F"/>
                                <w:kern w:val="36"/>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1.5pt;margin-top:389.25pt;width:395.25pt;height:139.5pt;z-index:251688960;visibility:visible;mso-wrap-style:square;mso-width-percent:0;mso-height-percent:0;mso-wrap-distance-left:.2mm;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" filled="f" stroked="f">
                <v:textbox inset="0,0,0,0">
                  <w:txbxContent>
                    <w:p w:rsidR="00585D2A" w:rsidRDefault="00585D2A" w:rsidP="004168E7">
                      <w:pPr>
                        <w:pStyle w:val="ListBullet"/>
                        <w:numPr>
                          <w:ilvl w:val="0"/>
                          <w:numId w:val="0"/>
                        </w:numPr>
                        <w:spacing w:line="760" w:lineRule="exact"/>
                        <w:jc w:val="center"/>
                        <w:rPr>
                          <w:rFonts w:ascii="Helvetica Neue Light" w:hAnsi="Helvetica Neue Light"/>
                          <w:b/>
                          <w:color w:val="D7471F"/>
                          <w:kern w:val="36"/>
                          <w:sz w:val="56"/>
                          <w:szCs w:val="56"/>
                        </w:rPr>
                      </w:pPr>
                    </w:p>
                    <w:p w:rsidR="00585D2A" w:rsidRPr="004168E7" w:rsidRDefault="00585D2A" w:rsidP="004168E7">
                      <w:pPr>
                        <w:pStyle w:val="ListBullet"/>
                        <w:numPr>
                          <w:ilvl w:val="0"/>
                          <w:numId w:val="0"/>
                        </w:numPr>
                        <w:spacing w:line="760" w:lineRule="exact"/>
                        <w:jc w:val="center"/>
                        <w:rPr>
                          <w:rFonts w:ascii="Helvetica Neue Light" w:hAnsi="Helvetica Neue Light"/>
                          <w:b/>
                          <w:color w:val="D7471F"/>
                          <w:kern w:val="36"/>
                          <w:sz w:val="56"/>
                          <w:szCs w:val="56"/>
                        </w:rPr>
                      </w:pPr>
                      <w:r w:rsidRPr="004168E7">
                        <w:rPr>
                          <w:rFonts w:ascii="Helvetica Neue Light" w:hAnsi="Helvetica Neue Light"/>
                          <w:b/>
                          <w:color w:val="D7471F"/>
                          <w:kern w:val="36"/>
                          <w:sz w:val="56"/>
                          <w:szCs w:val="56"/>
                        </w:rPr>
                        <w:t>Moree East Public School</w:t>
                      </w:r>
                    </w:p>
                    <w:p w:rsidR="00585D2A" w:rsidRPr="004168E7" w:rsidRDefault="00585D2A" w:rsidP="004168E7">
                      <w:pPr>
                        <w:pStyle w:val="ListBullet"/>
                        <w:numPr>
                          <w:ilvl w:val="0"/>
                          <w:numId w:val="0"/>
                        </w:numPr>
                        <w:spacing w:line="760" w:lineRule="exact"/>
                        <w:jc w:val="center"/>
                        <w:rPr>
                          <w:rFonts w:ascii="Helvetica Neue Light" w:hAnsi="Helvetica Neue Light"/>
                          <w:b/>
                          <w:color w:val="D7471F"/>
                          <w:kern w:val="36"/>
                          <w:sz w:val="56"/>
                          <w:szCs w:val="56"/>
                        </w:rPr>
                      </w:pPr>
                      <w:r w:rsidRPr="004168E7">
                        <w:rPr>
                          <w:rFonts w:ascii="Helvetica Neue Light" w:hAnsi="Helvetica Neue Light"/>
                          <w:b/>
                          <w:color w:val="D7471F"/>
                          <w:kern w:val="36"/>
                          <w:sz w:val="56"/>
                          <w:szCs w:val="56"/>
                        </w:rPr>
                        <w:t>Annual School Report</w:t>
                      </w:r>
                    </w:p>
                    <w:p w:rsidR="00585D2A" w:rsidRPr="0078505F" w:rsidRDefault="00585D2A" w:rsidP="003C6AD7">
                      <w:pPr>
                        <w:pStyle w:val="ListBullet"/>
                        <w:numPr>
                          <w:ilvl w:val="0"/>
                          <w:numId w:val="0"/>
                        </w:numPr>
                        <w:spacing w:line="760" w:lineRule="exact"/>
                        <w:jc w:val="right"/>
                        <w:rPr>
                          <w:rFonts w:ascii="Helvetica Neue Light" w:hAnsi="Helvetica Neue Light"/>
                          <w:color w:val="D7471F"/>
                          <w:kern w:val="36"/>
                          <w:sz w:val="56"/>
                          <w:szCs w:val="56"/>
                        </w:rPr>
                      </w:pPr>
                    </w:p>
                  </w:txbxContent>
                </v:textbox>
                <w10:wrap type="tight" anchorx="page" anchory="page"/>
              </v:shape>
            </w:pict>
          </mc:Fallback>
        </mc:AlternateContent>
      </w:r>
      <w:r w:rsidR="004168E7">
        <w:rPr>
          <w:noProof/>
          <w:lang w:val="en-AU" w:eastAsia="en-AU" w:bidi="ar-SA"/>
        </w:rPr>
        <mc:AlternateContent>
          <mc:Choice Requires="wps">
            <w:drawing>
              <wp:anchor distT="0" distB="0" distL="114300" distR="114300" simplePos="0" relativeHeight="251701248" behindDoc="0" locked="0" layoutInCell="1" allowOverlap="1" wp14:anchorId="38EBBB9E" wp14:editId="468972CA">
                <wp:simplePos x="0" y="0"/>
                <wp:positionH relativeFrom="column">
                  <wp:posOffset>4375785</wp:posOffset>
                </wp:positionH>
                <wp:positionV relativeFrom="paragraph">
                  <wp:posOffset>9462135</wp:posOffset>
                </wp:positionV>
                <wp:extent cx="2464435" cy="4381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438150"/>
                        </a:xfrm>
                        <a:prstGeom prst="rect">
                          <a:avLst/>
                        </a:prstGeom>
                        <a:noFill/>
                        <a:ln w="9525">
                          <a:noFill/>
                          <a:miter lim="800000"/>
                          <a:headEnd/>
                          <a:tailEnd/>
                        </a:ln>
                      </wps:spPr>
                      <wps:txbx>
                        <w:txbxContent>
                          <w:p w:rsidR="00585D2A" w:rsidRPr="004168E7" w:rsidRDefault="00585D2A" w:rsidP="00A01B78">
                            <w:pPr>
                              <w:jc w:val="center"/>
                              <w:rPr>
                                <w:rFonts w:ascii="Century Gothic" w:hAnsi="Century Gothic"/>
                                <w:b/>
                                <w:color w:val="FFFFFF" w:themeColor="background1"/>
                                <w:sz w:val="28"/>
                                <w:szCs w:val="28"/>
                              </w:rPr>
                            </w:pPr>
                            <w:r w:rsidRPr="004168E7">
                              <w:rPr>
                                <w:rFonts w:ascii="Century Gothic" w:hAnsi="Century Gothic"/>
                                <w:b/>
                                <w:color w:val="FFFFFF" w:themeColor="background1"/>
                                <w:sz w:val="28"/>
                                <w:szCs w:val="28"/>
                              </w:rPr>
                              <w:t>4118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44.55pt;margin-top:745.05pt;width:194.05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" filled="f" stroked="f">
                <v:textbox>
                  <w:txbxContent>
                    <w:p w:rsidR="00585D2A" w:rsidRPr="004168E7" w:rsidRDefault="00585D2A" w:rsidP="00A01B78">
                      <w:pPr>
                        <w:jc w:val="center"/>
                        <w:rPr>
                          <w:rFonts w:ascii="Century Gothic" w:hAnsi="Century Gothic"/>
                          <w:b/>
                          <w:color w:val="FFFFFF" w:themeColor="background1"/>
                          <w:sz w:val="28"/>
                          <w:szCs w:val="28"/>
                        </w:rPr>
                      </w:pPr>
                      <w:r w:rsidRPr="004168E7">
                        <w:rPr>
                          <w:rFonts w:ascii="Century Gothic" w:hAnsi="Century Gothic"/>
                          <w:b/>
                          <w:color w:val="FFFFFF" w:themeColor="background1"/>
                          <w:sz w:val="28"/>
                          <w:szCs w:val="28"/>
                        </w:rPr>
                        <w:t>4118</w:t>
                      </w:r>
                    </w:p>
                  </w:txbxContent>
                </v:textbox>
              </v:shape>
            </w:pict>
          </mc:Fallback>
        </mc:AlternateContent>
      </w:r>
      <w:sdt>
        <w:sdtPr>
          <w:id w:val="711848006"/>
          <w:picture/>
        </w:sdtPr>
        <w:sdtEndPr/>
        <w:sdtContent/>
      </w:sdt>
      <w:r w:rsidR="009B526B">
        <w:br w:type="page"/>
      </w:r>
    </w:p>
    <w:p w:rsidR="00650849" w:rsidRPr="003C6AD7" w:rsidRDefault="00B31CFB" w:rsidP="003C6AD7">
      <w:pPr>
        <w:pStyle w:val="ASRHeading1"/>
      </w:pPr>
      <w:r w:rsidRPr="003C6AD7">
        <w:lastRenderedPageBreak/>
        <w:t>School C</w:t>
      </w:r>
      <w:r w:rsidR="00952B50" w:rsidRPr="003C6AD7">
        <w:t>ontext</w:t>
      </w:r>
    </w:p>
    <w:p w:rsidR="00952B50" w:rsidRDefault="004214EE" w:rsidP="0027088A">
      <w:pPr>
        <w:pStyle w:val="ASRBodyText"/>
      </w:pPr>
      <w:r w:rsidRPr="00091F1F">
        <w:t>Moree East Public School is a P5 Prima</w:t>
      </w:r>
      <w:r w:rsidR="003B48CB" w:rsidRPr="00091F1F">
        <w:t>ry School with a student enrolment that fluctuates between 140-150 students.</w:t>
      </w:r>
      <w:r w:rsidRPr="00091F1F">
        <w:t xml:space="preserve"> 89% of the student body identifies as Aboriginal. Moree East Public School services the students of South and South East Moree. </w:t>
      </w:r>
    </w:p>
    <w:p w:rsidR="009974E3" w:rsidRPr="00091F1F" w:rsidRDefault="004168E7" w:rsidP="00FD59D8">
      <w:pPr>
        <w:pStyle w:val="ASRHeading2"/>
        <w:outlineLvl w:val="1"/>
        <w:rPr>
          <w:sz w:val="24"/>
          <w:szCs w:val="24"/>
          <w:u w:val="single"/>
        </w:rPr>
      </w:pPr>
      <w:bookmarkStart w:id="2" w:name="_Toc306703559"/>
      <w:bookmarkEnd w:id="0"/>
      <w:r w:rsidRPr="00091F1F">
        <w:rPr>
          <w:sz w:val="24"/>
          <w:szCs w:val="24"/>
          <w:u w:val="single"/>
        </w:rPr>
        <w:t>P</w:t>
      </w:r>
      <w:r w:rsidR="00091F1F" w:rsidRPr="00091F1F">
        <w:rPr>
          <w:sz w:val="24"/>
          <w:szCs w:val="24"/>
          <w:u w:val="single"/>
        </w:rPr>
        <w:t>rincipal’s M</w:t>
      </w:r>
      <w:r w:rsidR="009974E3" w:rsidRPr="00091F1F">
        <w:rPr>
          <w:sz w:val="24"/>
          <w:szCs w:val="24"/>
          <w:u w:val="single"/>
        </w:rPr>
        <w:t>essage</w:t>
      </w:r>
      <w:bookmarkEnd w:id="2"/>
    </w:p>
    <w:p w:rsidR="0037075F" w:rsidRDefault="00BF6024" w:rsidP="0037075F">
      <w:pPr>
        <w:autoSpaceDE w:val="0"/>
        <w:autoSpaceDN w:val="0"/>
        <w:adjustRightInd w:val="0"/>
        <w:spacing w:after="0" w:line="240" w:lineRule="auto"/>
        <w:rPr>
          <w:rFonts w:ascii="Calibri" w:eastAsia="Times New Roman" w:hAnsi="Calibri" w:cs="Calibri"/>
          <w:color w:val="000000"/>
          <w:lang w:val="en-AU" w:eastAsia="en-AU" w:bidi="ar-SA"/>
        </w:rPr>
      </w:pPr>
      <w:r>
        <w:rPr>
          <w:rFonts w:ascii="Calibri" w:eastAsia="Times New Roman" w:hAnsi="Calibri" w:cs="Calibri"/>
          <w:color w:val="000000"/>
          <w:lang w:val="en-AU" w:eastAsia="en-AU" w:bidi="ar-SA"/>
        </w:rPr>
        <w:t>Moree East</w:t>
      </w:r>
      <w:r w:rsidR="0005374A" w:rsidRPr="0005374A">
        <w:rPr>
          <w:rFonts w:ascii="Calibri" w:eastAsia="Times New Roman" w:hAnsi="Calibri" w:cs="Calibri"/>
          <w:color w:val="000000"/>
          <w:lang w:val="en-AU" w:eastAsia="en-AU" w:bidi="ar-SA"/>
        </w:rPr>
        <w:t xml:space="preserve"> Public School is </w:t>
      </w:r>
      <w:r>
        <w:rPr>
          <w:rFonts w:ascii="Calibri" w:eastAsia="Times New Roman" w:hAnsi="Calibri" w:cs="Calibri"/>
          <w:color w:val="000000"/>
          <w:lang w:val="en-AU" w:eastAsia="en-AU" w:bidi="ar-SA"/>
        </w:rPr>
        <w:t>very close knit</w:t>
      </w:r>
      <w:r w:rsidR="00C62765">
        <w:rPr>
          <w:rFonts w:ascii="Calibri" w:eastAsia="Times New Roman" w:hAnsi="Calibri" w:cs="Calibri"/>
          <w:color w:val="000000"/>
          <w:lang w:val="en-AU" w:eastAsia="en-AU" w:bidi="ar-SA"/>
        </w:rPr>
        <w:t>, s</w:t>
      </w:r>
      <w:r>
        <w:rPr>
          <w:rFonts w:ascii="Calibri" w:eastAsia="Times New Roman" w:hAnsi="Calibri" w:cs="Calibri"/>
          <w:color w:val="000000"/>
          <w:lang w:val="en-AU" w:eastAsia="en-AU" w:bidi="ar-SA"/>
        </w:rPr>
        <w:t xml:space="preserve">chool community </w:t>
      </w:r>
      <w:r w:rsidR="0037075F">
        <w:rPr>
          <w:rFonts w:ascii="Calibri" w:eastAsia="Times New Roman" w:hAnsi="Calibri" w:cs="Calibri"/>
          <w:color w:val="000000"/>
          <w:lang w:val="en-AU" w:eastAsia="en-AU" w:bidi="ar-SA"/>
        </w:rPr>
        <w:t xml:space="preserve">that </w:t>
      </w:r>
      <w:r w:rsidR="0005374A" w:rsidRPr="0005374A">
        <w:rPr>
          <w:rFonts w:ascii="Calibri" w:eastAsia="Times New Roman" w:hAnsi="Calibri" w:cs="Calibri"/>
          <w:color w:val="000000"/>
          <w:lang w:val="en-AU" w:eastAsia="en-AU" w:bidi="ar-SA"/>
        </w:rPr>
        <w:t xml:space="preserve">promotes a culture </w:t>
      </w:r>
      <w:r w:rsidR="00C62765">
        <w:rPr>
          <w:rFonts w:ascii="Calibri" w:eastAsia="Times New Roman" w:hAnsi="Calibri" w:cs="Calibri"/>
          <w:color w:val="000000"/>
          <w:lang w:val="en-AU" w:eastAsia="en-AU" w:bidi="ar-SA"/>
        </w:rPr>
        <w:t xml:space="preserve">of </w:t>
      </w:r>
      <w:r w:rsidR="0005374A" w:rsidRPr="0005374A">
        <w:rPr>
          <w:rFonts w:ascii="Calibri" w:eastAsia="Times New Roman" w:hAnsi="Calibri" w:cs="Calibri"/>
          <w:color w:val="000000"/>
          <w:lang w:val="en-AU" w:eastAsia="en-AU" w:bidi="ar-SA"/>
        </w:rPr>
        <w:t xml:space="preserve">excellence. </w:t>
      </w:r>
      <w:r w:rsidR="0037075F" w:rsidRPr="0005374A">
        <w:rPr>
          <w:rFonts w:ascii="Calibri" w:eastAsia="Times New Roman" w:hAnsi="Calibri" w:cs="Calibri"/>
          <w:color w:val="000000"/>
          <w:lang w:val="en-AU" w:eastAsia="en-AU" w:bidi="ar-SA"/>
        </w:rPr>
        <w:t xml:space="preserve">The implementation of core programs in the areas of Literacy, </w:t>
      </w:r>
      <w:r w:rsidR="00C62765">
        <w:rPr>
          <w:rFonts w:ascii="Calibri" w:eastAsia="Times New Roman" w:hAnsi="Calibri" w:cs="Calibri"/>
          <w:color w:val="000000"/>
          <w:lang w:val="en-AU" w:eastAsia="en-AU" w:bidi="ar-SA"/>
        </w:rPr>
        <w:t xml:space="preserve">Numeracy and Student Engagement, </w:t>
      </w:r>
      <w:r w:rsidR="0037075F" w:rsidRPr="0005374A">
        <w:rPr>
          <w:rFonts w:ascii="Calibri" w:eastAsia="Times New Roman" w:hAnsi="Calibri" w:cs="Calibri"/>
          <w:color w:val="000000"/>
          <w:lang w:val="en-AU" w:eastAsia="en-AU" w:bidi="ar-SA"/>
        </w:rPr>
        <w:t>ensure a consistent and systematic approach to achieve</w:t>
      </w:r>
      <w:r w:rsidR="00C62765">
        <w:rPr>
          <w:rFonts w:ascii="Calibri" w:eastAsia="Times New Roman" w:hAnsi="Calibri" w:cs="Calibri"/>
          <w:color w:val="000000"/>
          <w:lang w:val="en-AU" w:eastAsia="en-AU" w:bidi="ar-SA"/>
        </w:rPr>
        <w:t xml:space="preserve">ment of student learning </w:t>
      </w:r>
      <w:r w:rsidR="0037075F" w:rsidRPr="0005374A">
        <w:rPr>
          <w:rFonts w:ascii="Calibri" w:eastAsia="Times New Roman" w:hAnsi="Calibri" w:cs="Calibri"/>
          <w:color w:val="000000"/>
          <w:lang w:val="en-AU" w:eastAsia="en-AU" w:bidi="ar-SA"/>
        </w:rPr>
        <w:t xml:space="preserve"> outcomes. </w:t>
      </w:r>
    </w:p>
    <w:p w:rsidR="00A03276" w:rsidRDefault="00A03276" w:rsidP="0037075F">
      <w:pPr>
        <w:autoSpaceDE w:val="0"/>
        <w:autoSpaceDN w:val="0"/>
        <w:adjustRightInd w:val="0"/>
        <w:spacing w:after="0" w:line="240" w:lineRule="auto"/>
        <w:rPr>
          <w:rFonts w:ascii="Calibri" w:eastAsia="Times New Roman" w:hAnsi="Calibri" w:cs="Calibri"/>
          <w:color w:val="000000"/>
          <w:lang w:val="en-AU" w:eastAsia="en-AU" w:bidi="ar-SA"/>
        </w:rPr>
      </w:pPr>
    </w:p>
    <w:p w:rsidR="009A09E0" w:rsidRDefault="00A03276" w:rsidP="0037075F">
      <w:pPr>
        <w:autoSpaceDE w:val="0"/>
        <w:autoSpaceDN w:val="0"/>
        <w:adjustRightInd w:val="0"/>
        <w:spacing w:after="0" w:line="240" w:lineRule="auto"/>
        <w:rPr>
          <w:rFonts w:ascii="Calibri" w:eastAsia="Times New Roman" w:hAnsi="Calibri" w:cs="Calibri"/>
          <w:color w:val="000000"/>
          <w:lang w:val="en-AU" w:eastAsia="en-AU" w:bidi="ar-SA"/>
        </w:rPr>
      </w:pPr>
      <w:r>
        <w:rPr>
          <w:rFonts w:ascii="Calibri" w:eastAsia="Times New Roman" w:hAnsi="Calibri" w:cs="Calibri"/>
          <w:color w:val="000000"/>
          <w:lang w:val="en-AU" w:eastAsia="en-AU" w:bidi="ar-SA"/>
        </w:rPr>
        <w:t xml:space="preserve">2013 was a very exciting time </w:t>
      </w:r>
      <w:r w:rsidR="00C62765">
        <w:rPr>
          <w:rFonts w:ascii="Calibri" w:eastAsia="Times New Roman" w:hAnsi="Calibri" w:cs="Calibri"/>
          <w:color w:val="000000"/>
          <w:lang w:val="en-AU" w:eastAsia="en-AU" w:bidi="ar-SA"/>
        </w:rPr>
        <w:t>for</w:t>
      </w:r>
      <w:r>
        <w:rPr>
          <w:rFonts w:ascii="Calibri" w:eastAsia="Times New Roman" w:hAnsi="Calibri" w:cs="Calibri"/>
          <w:color w:val="000000"/>
          <w:lang w:val="en-AU" w:eastAsia="en-AU" w:bidi="ar-SA"/>
        </w:rPr>
        <w:t xml:space="preserve"> Moree East PS</w:t>
      </w:r>
      <w:r w:rsidR="00C62765">
        <w:rPr>
          <w:rFonts w:ascii="Calibri" w:eastAsia="Times New Roman" w:hAnsi="Calibri" w:cs="Calibri"/>
          <w:color w:val="000000"/>
          <w:lang w:val="en-AU" w:eastAsia="en-AU" w:bidi="ar-SA"/>
        </w:rPr>
        <w:t xml:space="preserve">. We </w:t>
      </w:r>
      <w:r>
        <w:rPr>
          <w:rFonts w:ascii="Calibri" w:eastAsia="Times New Roman" w:hAnsi="Calibri" w:cs="Calibri"/>
          <w:color w:val="000000"/>
          <w:lang w:val="en-AU" w:eastAsia="en-AU" w:bidi="ar-SA"/>
        </w:rPr>
        <w:t>began the implementation of the Connected Communities strategy</w:t>
      </w:r>
      <w:r w:rsidR="003161B1">
        <w:rPr>
          <w:rFonts w:ascii="Calibri" w:eastAsia="Times New Roman" w:hAnsi="Calibri" w:cs="Calibri"/>
          <w:color w:val="000000"/>
          <w:lang w:val="en-AU" w:eastAsia="en-AU" w:bidi="ar-SA"/>
        </w:rPr>
        <w:t xml:space="preserve"> and </w:t>
      </w:r>
      <w:r>
        <w:rPr>
          <w:rFonts w:ascii="Calibri" w:eastAsia="Times New Roman" w:hAnsi="Calibri" w:cs="Calibri"/>
          <w:color w:val="000000"/>
          <w:lang w:val="en-AU" w:eastAsia="en-AU" w:bidi="ar-SA"/>
        </w:rPr>
        <w:t xml:space="preserve">received the news that </w:t>
      </w:r>
      <w:r w:rsidR="00C62765">
        <w:rPr>
          <w:rFonts w:ascii="Calibri" w:eastAsia="Times New Roman" w:hAnsi="Calibri" w:cs="Calibri"/>
          <w:color w:val="000000"/>
          <w:lang w:val="en-AU" w:eastAsia="en-AU" w:bidi="ar-SA"/>
        </w:rPr>
        <w:t xml:space="preserve">the school was to </w:t>
      </w:r>
      <w:r>
        <w:rPr>
          <w:rFonts w:ascii="Calibri" w:eastAsia="Times New Roman" w:hAnsi="Calibri" w:cs="Calibri"/>
          <w:color w:val="000000"/>
          <w:lang w:val="en-AU" w:eastAsia="en-AU" w:bidi="ar-SA"/>
        </w:rPr>
        <w:t xml:space="preserve">receive a major </w:t>
      </w:r>
      <w:r w:rsidR="003161B1">
        <w:rPr>
          <w:rFonts w:ascii="Calibri" w:eastAsia="Times New Roman" w:hAnsi="Calibri" w:cs="Calibri"/>
          <w:color w:val="000000"/>
          <w:lang w:val="en-AU" w:eastAsia="en-AU" w:bidi="ar-SA"/>
        </w:rPr>
        <w:t xml:space="preserve">building </w:t>
      </w:r>
      <w:r w:rsidR="00C62765">
        <w:rPr>
          <w:rFonts w:ascii="Calibri" w:eastAsia="Times New Roman" w:hAnsi="Calibri" w:cs="Calibri"/>
          <w:color w:val="000000"/>
          <w:lang w:val="en-AU" w:eastAsia="en-AU" w:bidi="ar-SA"/>
        </w:rPr>
        <w:t>upgrade</w:t>
      </w:r>
      <w:r w:rsidR="009705D2">
        <w:rPr>
          <w:rFonts w:ascii="Calibri" w:eastAsia="Times New Roman" w:hAnsi="Calibri" w:cs="Calibri"/>
          <w:color w:val="000000"/>
          <w:lang w:val="en-AU" w:eastAsia="en-AU" w:bidi="ar-SA"/>
        </w:rPr>
        <w:t>, w</w:t>
      </w:r>
      <w:r w:rsidR="00C62765">
        <w:rPr>
          <w:rFonts w:ascii="Calibri" w:eastAsia="Times New Roman" w:hAnsi="Calibri" w:cs="Calibri"/>
          <w:color w:val="000000"/>
          <w:lang w:val="en-AU" w:eastAsia="en-AU" w:bidi="ar-SA"/>
        </w:rPr>
        <w:t xml:space="preserve">hich is to commence early in 2014.  </w:t>
      </w:r>
    </w:p>
    <w:p w:rsidR="00C62765" w:rsidRDefault="00C62765" w:rsidP="0005374A">
      <w:pPr>
        <w:autoSpaceDE w:val="0"/>
        <w:autoSpaceDN w:val="0"/>
        <w:adjustRightInd w:val="0"/>
        <w:spacing w:after="0" w:line="240" w:lineRule="auto"/>
        <w:rPr>
          <w:rFonts w:ascii="Calibri" w:eastAsia="Times New Roman" w:hAnsi="Calibri" w:cs="Calibri"/>
          <w:color w:val="000000"/>
          <w:lang w:val="en-AU" w:eastAsia="en-AU" w:bidi="ar-SA"/>
        </w:rPr>
      </w:pPr>
    </w:p>
    <w:p w:rsidR="00C62765" w:rsidRDefault="009A09E0" w:rsidP="0005374A">
      <w:pPr>
        <w:autoSpaceDE w:val="0"/>
        <w:autoSpaceDN w:val="0"/>
        <w:adjustRightInd w:val="0"/>
        <w:spacing w:after="0" w:line="240" w:lineRule="auto"/>
        <w:rPr>
          <w:rFonts w:ascii="Calibri" w:eastAsia="Times New Roman" w:hAnsi="Calibri" w:cs="Calibri"/>
          <w:color w:val="000000"/>
          <w:lang w:val="en-AU" w:eastAsia="en-AU" w:bidi="ar-SA"/>
        </w:rPr>
      </w:pPr>
      <w:r>
        <w:rPr>
          <w:rFonts w:ascii="Calibri" w:eastAsia="Times New Roman" w:hAnsi="Calibri" w:cs="Calibri"/>
          <w:color w:val="000000"/>
          <w:lang w:val="en-AU" w:eastAsia="en-AU" w:bidi="ar-SA"/>
        </w:rPr>
        <w:t xml:space="preserve">A massive achievement for </w:t>
      </w:r>
      <w:r w:rsidRPr="0005374A">
        <w:rPr>
          <w:rFonts w:ascii="Calibri" w:eastAsia="Times New Roman" w:hAnsi="Calibri" w:cs="Calibri"/>
          <w:color w:val="000000"/>
          <w:lang w:val="en-AU" w:eastAsia="en-AU" w:bidi="ar-SA"/>
        </w:rPr>
        <w:t xml:space="preserve">the </w:t>
      </w:r>
      <w:r>
        <w:rPr>
          <w:rFonts w:ascii="Calibri" w:eastAsia="Times New Roman" w:hAnsi="Calibri" w:cs="Calibri"/>
          <w:color w:val="000000"/>
          <w:lang w:val="en-AU" w:eastAsia="en-AU" w:bidi="ar-SA"/>
        </w:rPr>
        <w:t xml:space="preserve">2013 </w:t>
      </w:r>
      <w:r w:rsidRPr="0005374A">
        <w:rPr>
          <w:rFonts w:ascii="Calibri" w:eastAsia="Times New Roman" w:hAnsi="Calibri" w:cs="Calibri"/>
          <w:color w:val="000000"/>
          <w:lang w:val="en-AU" w:eastAsia="en-AU" w:bidi="ar-SA"/>
        </w:rPr>
        <w:t xml:space="preserve">school </w:t>
      </w:r>
      <w:r>
        <w:rPr>
          <w:rFonts w:ascii="Calibri" w:eastAsia="Times New Roman" w:hAnsi="Calibri" w:cs="Calibri"/>
          <w:color w:val="000000"/>
          <w:lang w:val="en-AU" w:eastAsia="en-AU" w:bidi="ar-SA"/>
        </w:rPr>
        <w:t xml:space="preserve">year </w:t>
      </w:r>
      <w:r w:rsidR="002A675F">
        <w:rPr>
          <w:rFonts w:ascii="Calibri" w:eastAsia="Times New Roman" w:hAnsi="Calibri" w:cs="Calibri"/>
          <w:color w:val="000000"/>
          <w:lang w:val="en-AU" w:eastAsia="en-AU" w:bidi="ar-SA"/>
        </w:rPr>
        <w:t xml:space="preserve"> </w:t>
      </w:r>
      <w:r w:rsidRPr="0005374A">
        <w:rPr>
          <w:rFonts w:ascii="Calibri" w:eastAsia="Times New Roman" w:hAnsi="Calibri" w:cs="Calibri"/>
          <w:color w:val="000000"/>
          <w:lang w:val="en-AU" w:eastAsia="en-AU" w:bidi="ar-SA"/>
        </w:rPr>
        <w:t xml:space="preserve"> </w:t>
      </w:r>
      <w:r w:rsidR="009705D2">
        <w:rPr>
          <w:rFonts w:ascii="Calibri" w:eastAsia="Times New Roman" w:hAnsi="Calibri" w:cs="Calibri"/>
          <w:color w:val="000000"/>
          <w:lang w:val="en-AU" w:eastAsia="en-AU" w:bidi="ar-SA"/>
        </w:rPr>
        <w:t xml:space="preserve">has been </w:t>
      </w:r>
      <w:r w:rsidRPr="0005374A">
        <w:rPr>
          <w:rFonts w:ascii="Calibri" w:eastAsia="Times New Roman" w:hAnsi="Calibri" w:cs="Calibri"/>
          <w:color w:val="000000"/>
          <w:lang w:val="en-AU" w:eastAsia="en-AU" w:bidi="ar-SA"/>
        </w:rPr>
        <w:t xml:space="preserve"> </w:t>
      </w:r>
      <w:r w:rsidR="00C62765">
        <w:rPr>
          <w:rFonts w:ascii="Calibri" w:eastAsia="Times New Roman" w:hAnsi="Calibri" w:cs="Calibri"/>
          <w:color w:val="000000"/>
          <w:lang w:val="en-AU" w:eastAsia="en-AU" w:bidi="ar-SA"/>
        </w:rPr>
        <w:t>the s</w:t>
      </w:r>
      <w:r>
        <w:rPr>
          <w:rFonts w:ascii="Calibri" w:eastAsia="Times New Roman" w:hAnsi="Calibri" w:cs="Calibri"/>
          <w:color w:val="000000"/>
          <w:lang w:val="en-AU" w:eastAsia="en-AU" w:bidi="ar-SA"/>
        </w:rPr>
        <w:t xml:space="preserve">tabilisation of school staff. </w:t>
      </w:r>
    </w:p>
    <w:p w:rsidR="0037075F" w:rsidRDefault="009A09E0" w:rsidP="0005374A">
      <w:pPr>
        <w:autoSpaceDE w:val="0"/>
        <w:autoSpaceDN w:val="0"/>
        <w:adjustRightInd w:val="0"/>
        <w:spacing w:after="0" w:line="240" w:lineRule="auto"/>
        <w:rPr>
          <w:rFonts w:ascii="Calibri" w:eastAsia="Times New Roman" w:hAnsi="Calibri" w:cs="Calibri"/>
          <w:color w:val="000000"/>
          <w:lang w:val="en-AU" w:eastAsia="en-AU" w:bidi="ar-SA"/>
        </w:rPr>
      </w:pPr>
      <w:r>
        <w:rPr>
          <w:rFonts w:ascii="Calibri" w:eastAsia="Times New Roman" w:hAnsi="Calibri" w:cs="Calibri"/>
          <w:color w:val="000000"/>
          <w:lang w:val="en-AU" w:eastAsia="en-AU" w:bidi="ar-SA"/>
        </w:rPr>
        <w:t>Permanent sta</w:t>
      </w:r>
      <w:r w:rsidR="009705D2">
        <w:rPr>
          <w:rFonts w:ascii="Calibri" w:eastAsia="Times New Roman" w:hAnsi="Calibri" w:cs="Calibri"/>
          <w:color w:val="000000"/>
          <w:lang w:val="en-AU" w:eastAsia="en-AU" w:bidi="ar-SA"/>
        </w:rPr>
        <w:t xml:space="preserve">ff have been appointed </w:t>
      </w:r>
      <w:r w:rsidR="00C62765">
        <w:rPr>
          <w:rFonts w:ascii="Calibri" w:eastAsia="Times New Roman" w:hAnsi="Calibri" w:cs="Calibri"/>
          <w:color w:val="000000"/>
          <w:lang w:val="en-AU" w:eastAsia="en-AU" w:bidi="ar-SA"/>
        </w:rPr>
        <w:t xml:space="preserve">to the school including </w:t>
      </w:r>
      <w:r w:rsidR="009705D2">
        <w:rPr>
          <w:rFonts w:ascii="Calibri" w:eastAsia="Times New Roman" w:hAnsi="Calibri" w:cs="Calibri"/>
          <w:color w:val="000000"/>
          <w:lang w:val="en-AU" w:eastAsia="en-AU" w:bidi="ar-SA"/>
        </w:rPr>
        <w:t>two identified positions. These</w:t>
      </w:r>
      <w:r w:rsidR="00C62765">
        <w:rPr>
          <w:rFonts w:ascii="Calibri" w:eastAsia="Times New Roman" w:hAnsi="Calibri" w:cs="Calibri"/>
          <w:color w:val="000000"/>
          <w:lang w:val="en-AU" w:eastAsia="en-AU" w:bidi="ar-SA"/>
        </w:rPr>
        <w:t xml:space="preserve"> include </w:t>
      </w:r>
      <w:r>
        <w:rPr>
          <w:rFonts w:ascii="Calibri" w:eastAsia="Times New Roman" w:hAnsi="Calibri" w:cs="Calibri"/>
          <w:color w:val="000000"/>
          <w:lang w:val="en-AU" w:eastAsia="en-AU" w:bidi="ar-SA"/>
        </w:rPr>
        <w:t>the School Administrative Manager</w:t>
      </w:r>
      <w:r w:rsidR="009705D2">
        <w:rPr>
          <w:rFonts w:ascii="Calibri" w:eastAsia="Times New Roman" w:hAnsi="Calibri" w:cs="Calibri"/>
          <w:color w:val="000000"/>
          <w:lang w:val="en-AU" w:eastAsia="en-AU" w:bidi="ar-SA"/>
        </w:rPr>
        <w:t xml:space="preserve">, School Administrative </w:t>
      </w:r>
      <w:r>
        <w:rPr>
          <w:rFonts w:ascii="Calibri" w:eastAsia="Times New Roman" w:hAnsi="Calibri" w:cs="Calibri"/>
          <w:color w:val="000000"/>
          <w:lang w:val="en-AU" w:eastAsia="en-AU" w:bidi="ar-SA"/>
        </w:rPr>
        <w:t xml:space="preserve">Officer, two classroom teachers and an Aboriginal Education Officer.  The stabilisation of staff </w:t>
      </w:r>
      <w:r w:rsidR="009705D2">
        <w:rPr>
          <w:rFonts w:ascii="Calibri" w:eastAsia="Times New Roman" w:hAnsi="Calibri" w:cs="Calibri"/>
          <w:color w:val="000000"/>
          <w:lang w:val="en-AU" w:eastAsia="en-AU" w:bidi="ar-SA"/>
        </w:rPr>
        <w:t xml:space="preserve">and delivery of quality educational programs have </w:t>
      </w:r>
      <w:r>
        <w:rPr>
          <w:rFonts w:ascii="Calibri" w:eastAsia="Times New Roman" w:hAnsi="Calibri" w:cs="Calibri"/>
          <w:color w:val="000000"/>
          <w:lang w:val="en-AU" w:eastAsia="en-AU" w:bidi="ar-SA"/>
        </w:rPr>
        <w:t xml:space="preserve">impacted positively on </w:t>
      </w:r>
      <w:r w:rsidR="009705D2">
        <w:rPr>
          <w:rFonts w:ascii="Calibri" w:eastAsia="Times New Roman" w:hAnsi="Calibri" w:cs="Calibri"/>
          <w:color w:val="000000"/>
          <w:lang w:val="en-AU" w:eastAsia="en-AU" w:bidi="ar-SA"/>
        </w:rPr>
        <w:t xml:space="preserve">the school culture and supported improvements in </w:t>
      </w:r>
      <w:r>
        <w:rPr>
          <w:rFonts w:ascii="Calibri" w:eastAsia="Times New Roman" w:hAnsi="Calibri" w:cs="Calibri"/>
          <w:color w:val="000000"/>
          <w:lang w:val="en-AU" w:eastAsia="en-AU" w:bidi="ar-SA"/>
        </w:rPr>
        <w:t>student</w:t>
      </w:r>
      <w:r w:rsidR="009705D2">
        <w:rPr>
          <w:rFonts w:ascii="Calibri" w:eastAsia="Times New Roman" w:hAnsi="Calibri" w:cs="Calibri"/>
          <w:color w:val="000000"/>
          <w:lang w:val="en-AU" w:eastAsia="en-AU" w:bidi="ar-SA"/>
        </w:rPr>
        <w:t xml:space="preserve"> learning outcomes, </w:t>
      </w:r>
      <w:r>
        <w:rPr>
          <w:rFonts w:ascii="Calibri" w:eastAsia="Times New Roman" w:hAnsi="Calibri" w:cs="Calibri"/>
          <w:color w:val="000000"/>
          <w:lang w:val="en-AU" w:eastAsia="en-AU" w:bidi="ar-SA"/>
        </w:rPr>
        <w:t xml:space="preserve">attendance, engagement </w:t>
      </w:r>
      <w:r w:rsidR="009705D2">
        <w:rPr>
          <w:rFonts w:ascii="Calibri" w:eastAsia="Times New Roman" w:hAnsi="Calibri" w:cs="Calibri"/>
          <w:color w:val="000000"/>
          <w:lang w:val="en-AU" w:eastAsia="en-AU" w:bidi="ar-SA"/>
        </w:rPr>
        <w:t>which has been supported through improved</w:t>
      </w:r>
      <w:r>
        <w:rPr>
          <w:rFonts w:ascii="Calibri" w:eastAsia="Times New Roman" w:hAnsi="Calibri" w:cs="Calibri"/>
          <w:color w:val="000000"/>
          <w:lang w:val="en-AU" w:eastAsia="en-AU" w:bidi="ar-SA"/>
        </w:rPr>
        <w:t xml:space="preserve"> community engagement.</w:t>
      </w:r>
    </w:p>
    <w:p w:rsidR="00BF6024" w:rsidRDefault="00BF6024" w:rsidP="0005374A">
      <w:pPr>
        <w:autoSpaceDE w:val="0"/>
        <w:autoSpaceDN w:val="0"/>
        <w:adjustRightInd w:val="0"/>
        <w:spacing w:after="0" w:line="240" w:lineRule="auto"/>
        <w:rPr>
          <w:rFonts w:ascii="Calibri" w:eastAsia="Times New Roman" w:hAnsi="Calibri" w:cs="Calibri"/>
          <w:b/>
          <w:color w:val="000000"/>
          <w:lang w:val="en-AU" w:eastAsia="en-AU" w:bidi="ar-SA"/>
        </w:rPr>
      </w:pPr>
    </w:p>
    <w:p w:rsidR="0005374A" w:rsidRPr="0005374A" w:rsidRDefault="0005374A" w:rsidP="0005374A">
      <w:pPr>
        <w:autoSpaceDE w:val="0"/>
        <w:autoSpaceDN w:val="0"/>
        <w:adjustRightInd w:val="0"/>
        <w:spacing w:after="0" w:line="240" w:lineRule="auto"/>
        <w:rPr>
          <w:rFonts w:ascii="Calibri" w:eastAsia="Times New Roman" w:hAnsi="Calibri" w:cs="Calibri"/>
          <w:b/>
          <w:color w:val="000000"/>
          <w:lang w:val="en-AU" w:eastAsia="en-AU" w:bidi="ar-SA"/>
        </w:rPr>
      </w:pPr>
      <w:r w:rsidRPr="0005374A">
        <w:rPr>
          <w:rFonts w:ascii="Calibri" w:eastAsia="Times New Roman" w:hAnsi="Calibri" w:cs="Calibri"/>
          <w:b/>
          <w:color w:val="000000"/>
          <w:lang w:val="en-AU" w:eastAsia="en-AU" w:bidi="ar-SA"/>
        </w:rPr>
        <w:t xml:space="preserve">I certify that the information in this report is the result of a rigorous school self-evaluation process and is a balanced and genuine account of the school's achievements and areas for development. </w:t>
      </w:r>
    </w:p>
    <w:p w:rsidR="009974E3" w:rsidRPr="003161B1" w:rsidRDefault="008865F2" w:rsidP="0005374A">
      <w:pPr>
        <w:pStyle w:val="InsertName"/>
        <w:spacing w:after="0" w:line="240" w:lineRule="auto"/>
      </w:pPr>
      <w:r w:rsidRPr="003161B1">
        <w:t>Muriel Kelly</w:t>
      </w:r>
    </w:p>
    <w:p w:rsidR="003B48CB" w:rsidRDefault="003B48CB" w:rsidP="003B48CB">
      <w:pPr>
        <w:pStyle w:val="InsertName"/>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AU" w:eastAsia="x-none" w:bidi="x-none"/>
        </w:rPr>
      </w:pPr>
      <w:r w:rsidRPr="003161B1">
        <w:t>Executive Principal</w:t>
      </w:r>
      <w:r w:rsidR="003161B1" w:rsidRPr="003161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90DFC" w:rsidRPr="00E90DFC" w:rsidRDefault="00E90DFC" w:rsidP="003B48CB">
      <w:pPr>
        <w:pStyle w:val="InsertName"/>
        <w:spacing w:after="0" w:line="240" w:lineRule="auto"/>
        <w:rPr>
          <w:lang w:val="en-AU"/>
        </w:rPr>
      </w:pPr>
      <w:r w:rsidRPr="00091F1F">
        <w:rPr>
          <w:noProof/>
          <w:lang w:val="en-AU" w:eastAsia="en-AU" w:bidi="ar-SA"/>
        </w:rPr>
        <w:lastRenderedPageBreak/>
        <w:drawing>
          <wp:inline distT="0" distB="0" distL="0" distR="0" wp14:anchorId="5CA3F772" wp14:editId="1958B0ED">
            <wp:extent cx="2835275" cy="1882775"/>
            <wp:effectExtent l="0" t="0" r="3175" b="3175"/>
            <wp:docPr id="21" name="Picture 21" descr="C:\Users\mgallop\AppData\Local\Microsoft\Windows\Temporary Internet Files\Content.IE5\MWU0PYF6\School Lea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allop\AppData\Local\Microsoft\Windows\Temporary Internet Files\Content.IE5\MWU0PYF6\School Leade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275" cy="1882775"/>
                    </a:xfrm>
                    <a:prstGeom prst="rect">
                      <a:avLst/>
                    </a:prstGeom>
                    <a:noFill/>
                    <a:ln>
                      <a:noFill/>
                    </a:ln>
                  </pic:spPr>
                </pic:pic>
              </a:graphicData>
            </a:graphic>
          </wp:inline>
        </w:drawing>
      </w:r>
    </w:p>
    <w:p w:rsidR="009974E3" w:rsidRPr="00091F1F" w:rsidRDefault="009974E3" w:rsidP="00FD59D8">
      <w:pPr>
        <w:pStyle w:val="ASRHeading2"/>
        <w:outlineLvl w:val="1"/>
        <w:rPr>
          <w:color w:val="auto"/>
          <w:sz w:val="24"/>
          <w:szCs w:val="24"/>
          <w:u w:val="single"/>
        </w:rPr>
      </w:pPr>
      <w:bookmarkStart w:id="3" w:name="_Toc306703560"/>
      <w:r w:rsidRPr="00091F1F">
        <w:rPr>
          <w:color w:val="auto"/>
          <w:sz w:val="24"/>
          <w:szCs w:val="24"/>
          <w:u w:val="single"/>
        </w:rPr>
        <w:t>P &amp; C and/or School Council message</w:t>
      </w:r>
      <w:bookmarkEnd w:id="3"/>
    </w:p>
    <w:p w:rsidR="00AE4CE6" w:rsidRPr="00091F1F" w:rsidRDefault="002F2E93" w:rsidP="004168E7">
      <w:pPr>
        <w:autoSpaceDE w:val="0"/>
        <w:autoSpaceDN w:val="0"/>
        <w:adjustRightInd w:val="0"/>
        <w:spacing w:after="0" w:line="240" w:lineRule="auto"/>
        <w:jc w:val="both"/>
        <w:rPr>
          <w:rFonts w:cs="Arial"/>
          <w:color w:val="231F20"/>
        </w:rPr>
      </w:pPr>
      <w:r w:rsidRPr="00091F1F">
        <w:rPr>
          <w:rFonts w:cs="Arial"/>
          <w:color w:val="231F20"/>
        </w:rPr>
        <w:t xml:space="preserve">A formal Parents and Citizens School Committee does not operate at Moree East PS, a collective decision made the school community parents. However, at </w:t>
      </w:r>
      <w:r w:rsidR="00AE4CE6" w:rsidRPr="00091F1F">
        <w:rPr>
          <w:rFonts w:cs="Arial"/>
          <w:color w:val="231F20"/>
        </w:rPr>
        <w:t xml:space="preserve">Moree East </w:t>
      </w:r>
      <w:r w:rsidRPr="00091F1F">
        <w:rPr>
          <w:rFonts w:cs="Arial"/>
          <w:color w:val="231F20"/>
        </w:rPr>
        <w:t>PS</w:t>
      </w:r>
      <w:r w:rsidR="00AE4CE6" w:rsidRPr="00091F1F">
        <w:rPr>
          <w:rFonts w:cs="Arial"/>
          <w:color w:val="231F20"/>
        </w:rPr>
        <w:t xml:space="preserve"> </w:t>
      </w:r>
      <w:r w:rsidRPr="00091F1F">
        <w:rPr>
          <w:rFonts w:cs="Arial"/>
          <w:color w:val="231F20"/>
        </w:rPr>
        <w:t xml:space="preserve">a Sista’s </w:t>
      </w:r>
      <w:r w:rsidR="00AE4CE6" w:rsidRPr="00091F1F">
        <w:rPr>
          <w:rFonts w:cs="Arial"/>
          <w:color w:val="231F20"/>
        </w:rPr>
        <w:t xml:space="preserve"> group </w:t>
      </w:r>
      <w:r w:rsidRPr="00091F1F">
        <w:rPr>
          <w:rFonts w:cs="Arial"/>
          <w:color w:val="231F20"/>
        </w:rPr>
        <w:t>has been</w:t>
      </w:r>
      <w:r w:rsidR="001820A2" w:rsidRPr="00091F1F">
        <w:rPr>
          <w:rFonts w:cs="Arial"/>
          <w:color w:val="231F20"/>
        </w:rPr>
        <w:t xml:space="preserve"> operational for 11</w:t>
      </w:r>
      <w:r w:rsidRPr="00091F1F">
        <w:rPr>
          <w:rFonts w:cs="Arial"/>
          <w:color w:val="231F20"/>
        </w:rPr>
        <w:t xml:space="preserve"> years and </w:t>
      </w:r>
      <w:r w:rsidR="00AE4CE6" w:rsidRPr="00091F1F">
        <w:rPr>
          <w:rFonts w:cs="Arial"/>
          <w:color w:val="231F20"/>
        </w:rPr>
        <w:t>is an important contributor to our school, aiming to provide services and activities for our parents and students, plus additional educational</w:t>
      </w:r>
      <w:r w:rsidR="005A4923" w:rsidRPr="00091F1F">
        <w:rPr>
          <w:rFonts w:cs="Arial"/>
          <w:color w:val="231F20"/>
        </w:rPr>
        <w:t xml:space="preserve"> </w:t>
      </w:r>
      <w:r w:rsidR="00AE4CE6" w:rsidRPr="00091F1F">
        <w:rPr>
          <w:rFonts w:cs="Arial"/>
          <w:color w:val="231F20"/>
        </w:rPr>
        <w:t>resources for our school. This is achieved by fundraising activities, along with weekly luncheo</w:t>
      </w:r>
      <w:r w:rsidRPr="00091F1F">
        <w:rPr>
          <w:rFonts w:cs="Arial"/>
          <w:color w:val="231F20"/>
        </w:rPr>
        <w:t>ns for group members. All Sista</w:t>
      </w:r>
      <w:r w:rsidR="00AE4CE6" w:rsidRPr="00091F1F">
        <w:rPr>
          <w:rFonts w:cs="Arial"/>
          <w:color w:val="231F20"/>
        </w:rPr>
        <w:t xml:space="preserve"> group events and initiatives are </w:t>
      </w:r>
      <w:r w:rsidR="004C7963" w:rsidRPr="00091F1F">
        <w:rPr>
          <w:rFonts w:cs="Arial"/>
          <w:color w:val="231F20"/>
        </w:rPr>
        <w:t>supported</w:t>
      </w:r>
      <w:r w:rsidR="00AE4CE6" w:rsidRPr="00091F1F">
        <w:rPr>
          <w:rFonts w:cs="Arial"/>
          <w:color w:val="231F20"/>
        </w:rPr>
        <w:t xml:space="preserve"> by the staff</w:t>
      </w:r>
      <w:r w:rsidR="004168E7" w:rsidRPr="00091F1F">
        <w:rPr>
          <w:rFonts w:cs="Arial"/>
          <w:color w:val="231F20"/>
        </w:rPr>
        <w:t xml:space="preserve"> and </w:t>
      </w:r>
      <w:r w:rsidR="004C7963" w:rsidRPr="00091F1F">
        <w:rPr>
          <w:rFonts w:cs="Arial"/>
          <w:color w:val="231F20"/>
        </w:rPr>
        <w:t xml:space="preserve">ensure </w:t>
      </w:r>
      <w:r w:rsidR="00AE4CE6" w:rsidRPr="00091F1F">
        <w:rPr>
          <w:rFonts w:cs="Arial"/>
          <w:color w:val="231F20"/>
        </w:rPr>
        <w:t xml:space="preserve"> successful </w:t>
      </w:r>
      <w:r w:rsidR="004C7963" w:rsidRPr="00091F1F">
        <w:rPr>
          <w:rFonts w:cs="Arial"/>
          <w:color w:val="231F20"/>
        </w:rPr>
        <w:t>community partnerships at each event.</w:t>
      </w:r>
      <w:r w:rsidRPr="00091F1F">
        <w:rPr>
          <w:rFonts w:cs="Arial"/>
          <w:color w:val="231F20"/>
        </w:rPr>
        <w:t xml:space="preserve"> Whole school community events have included ‘Deadly Dads – Super Sons’, games afternoon and Marvellous ‘Mums – Deadly Daughters’, craft and beading activities. The group also donated to the school a much needed portable microphone system to support outdoor events.</w:t>
      </w:r>
    </w:p>
    <w:p w:rsidR="002F2E93" w:rsidRPr="00091F1F" w:rsidRDefault="002F2E93" w:rsidP="00AE4CE6">
      <w:pPr>
        <w:autoSpaceDE w:val="0"/>
        <w:autoSpaceDN w:val="0"/>
        <w:adjustRightInd w:val="0"/>
        <w:spacing w:after="0" w:line="240" w:lineRule="auto"/>
        <w:rPr>
          <w:b/>
        </w:rPr>
      </w:pPr>
    </w:p>
    <w:p w:rsidR="00E90DFC" w:rsidRDefault="00E90DFC" w:rsidP="00AE4CE6">
      <w:pPr>
        <w:autoSpaceDE w:val="0"/>
        <w:autoSpaceDN w:val="0"/>
        <w:adjustRightInd w:val="0"/>
        <w:spacing w:after="0" w:line="240" w:lineRule="auto"/>
        <w:rPr>
          <w:b/>
        </w:rPr>
      </w:pPr>
    </w:p>
    <w:p w:rsidR="00E90DFC" w:rsidRPr="00091F1F" w:rsidRDefault="00E90DFC" w:rsidP="00AE4CE6">
      <w:pPr>
        <w:autoSpaceDE w:val="0"/>
        <w:autoSpaceDN w:val="0"/>
        <w:adjustRightInd w:val="0"/>
        <w:spacing w:after="0" w:line="240" w:lineRule="auto"/>
        <w:rPr>
          <w:b/>
        </w:rPr>
      </w:pPr>
      <w:r>
        <w:rPr>
          <w:noProof/>
          <w:lang w:val="en-AU" w:eastAsia="en-AU" w:bidi="ar-SA"/>
        </w:rPr>
        <w:drawing>
          <wp:inline distT="0" distB="0" distL="0" distR="0" wp14:anchorId="05F5746F" wp14:editId="34808830">
            <wp:extent cx="2828925" cy="1600200"/>
            <wp:effectExtent l="0" t="0" r="9525" b="0"/>
            <wp:docPr id="18" name="Picture 18" descr="E:\for muriel\IMG_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r muriel\IMG_506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144" b="8436"/>
                    <a:stretch/>
                  </pic:blipFill>
                  <pic:spPr bwMode="auto">
                    <a:xfrm>
                      <a:off x="0" y="0"/>
                      <a:ext cx="2841632" cy="1607388"/>
                    </a:xfrm>
                    <a:prstGeom prst="rect">
                      <a:avLst/>
                    </a:prstGeom>
                    <a:noFill/>
                    <a:ln>
                      <a:noFill/>
                    </a:ln>
                    <a:extLst>
                      <a:ext uri="{53640926-AAD7-44D8-BBD7-CCE9431645EC}">
                        <a14:shadowObscured xmlns:a14="http://schemas.microsoft.com/office/drawing/2010/main"/>
                      </a:ext>
                    </a:extLst>
                  </pic:spPr>
                </pic:pic>
              </a:graphicData>
            </a:graphic>
          </wp:inline>
        </w:drawing>
      </w:r>
    </w:p>
    <w:p w:rsidR="00AE4CE6" w:rsidRPr="00091F1F" w:rsidRDefault="00AE4CE6" w:rsidP="00AE4CE6">
      <w:pPr>
        <w:autoSpaceDE w:val="0"/>
        <w:autoSpaceDN w:val="0"/>
        <w:adjustRightInd w:val="0"/>
        <w:spacing w:after="0" w:line="240" w:lineRule="auto"/>
        <w:rPr>
          <w:b/>
        </w:rPr>
      </w:pPr>
    </w:p>
    <w:p w:rsidR="00AE4CE6" w:rsidRPr="00091F1F" w:rsidRDefault="00AE4CE6" w:rsidP="00AE4CE6">
      <w:pPr>
        <w:autoSpaceDE w:val="0"/>
        <w:autoSpaceDN w:val="0"/>
        <w:adjustRightInd w:val="0"/>
        <w:spacing w:after="0" w:line="240" w:lineRule="auto"/>
        <w:rPr>
          <w:b/>
          <w:sz w:val="24"/>
          <w:szCs w:val="24"/>
          <w:u w:val="single"/>
        </w:rPr>
      </w:pPr>
      <w:r w:rsidRPr="00091F1F">
        <w:rPr>
          <w:b/>
          <w:sz w:val="24"/>
          <w:szCs w:val="24"/>
          <w:u w:val="single"/>
        </w:rPr>
        <w:t>Breakfast Club</w:t>
      </w:r>
    </w:p>
    <w:p w:rsidR="00AE4CE6" w:rsidRPr="00091F1F" w:rsidRDefault="00AE4CE6" w:rsidP="004168E7">
      <w:pPr>
        <w:autoSpaceDE w:val="0"/>
        <w:autoSpaceDN w:val="0"/>
        <w:adjustRightInd w:val="0"/>
        <w:spacing w:after="0" w:line="240" w:lineRule="auto"/>
        <w:jc w:val="both"/>
      </w:pPr>
      <w:r w:rsidRPr="00091F1F">
        <w:t xml:space="preserve">Breakfast club </w:t>
      </w:r>
      <w:r w:rsidR="00C5568A" w:rsidRPr="00091F1F">
        <w:t>was operation</w:t>
      </w:r>
      <w:r w:rsidR="004168E7" w:rsidRPr="00091F1F">
        <w:t>al</w:t>
      </w:r>
      <w:r w:rsidR="00C5568A" w:rsidRPr="00091F1F">
        <w:t xml:space="preserve"> from Monday – Friday during the time period, </w:t>
      </w:r>
      <w:r w:rsidRPr="00091F1F">
        <w:t>8.00am to 8:50am for a</w:t>
      </w:r>
      <w:r w:rsidR="003633E1" w:rsidRPr="00091F1F">
        <w:t>ny child wishi</w:t>
      </w:r>
      <w:r w:rsidR="00C5568A" w:rsidRPr="00091F1F">
        <w:t xml:space="preserve">ng to participate. Breakfast Club is sponsored by a number of investors besides the school’s global funding and the Schools as Community Centre.  Investors include the Red Cross of Australia, Moree Community Links and Minister for Education, Adrian Piccoli.  </w:t>
      </w:r>
      <w:r w:rsidR="00C5568A" w:rsidRPr="00091F1F">
        <w:lastRenderedPageBreak/>
        <w:t>B</w:t>
      </w:r>
      <w:r w:rsidR="00302AC5">
        <w:t xml:space="preserve">reakfasts are served daily by a </w:t>
      </w:r>
      <w:r w:rsidR="00C5568A" w:rsidRPr="00091F1F">
        <w:t xml:space="preserve">Schools </w:t>
      </w:r>
      <w:r w:rsidR="002A675F">
        <w:t>as Community Centre worker</w:t>
      </w:r>
      <w:r w:rsidR="00302AC5">
        <w:t xml:space="preserve"> </w:t>
      </w:r>
      <w:r w:rsidR="005A4923" w:rsidRPr="00091F1F">
        <w:t>on Tuesday</w:t>
      </w:r>
      <w:r w:rsidR="00AE004D">
        <w:t xml:space="preserve">, Wednesdays and Thursdays and </w:t>
      </w:r>
      <w:r w:rsidR="005A4923" w:rsidRPr="00091F1F">
        <w:t xml:space="preserve"> breakfast is prepared by </w:t>
      </w:r>
      <w:r w:rsidR="00302AC5">
        <w:t>the Aboriginal Education Officer</w:t>
      </w:r>
      <w:r w:rsidR="005A4923" w:rsidRPr="00091F1F">
        <w:t xml:space="preserve"> on Mondays and Fridays.  </w:t>
      </w:r>
    </w:p>
    <w:p w:rsidR="002F2E93" w:rsidRPr="00091F1F" w:rsidRDefault="002F2E93" w:rsidP="003633E1">
      <w:pPr>
        <w:autoSpaceDE w:val="0"/>
        <w:autoSpaceDN w:val="0"/>
        <w:adjustRightInd w:val="0"/>
        <w:spacing w:after="0" w:line="240" w:lineRule="auto"/>
      </w:pPr>
    </w:p>
    <w:p w:rsidR="00AE4CE6" w:rsidRDefault="00AE4CE6" w:rsidP="00AE4CE6">
      <w:pPr>
        <w:autoSpaceDE w:val="0"/>
        <w:autoSpaceDN w:val="0"/>
        <w:adjustRightInd w:val="0"/>
        <w:spacing w:after="0" w:line="240" w:lineRule="auto"/>
        <w:rPr>
          <w:b/>
        </w:rPr>
      </w:pPr>
    </w:p>
    <w:p w:rsidR="00E90DFC" w:rsidRDefault="009705D2" w:rsidP="00AE4CE6">
      <w:pPr>
        <w:autoSpaceDE w:val="0"/>
        <w:autoSpaceDN w:val="0"/>
        <w:adjustRightInd w:val="0"/>
        <w:spacing w:after="0" w:line="240" w:lineRule="auto"/>
        <w:rPr>
          <w:b/>
        </w:rPr>
      </w:pPr>
      <w:r>
        <w:rPr>
          <w:b/>
          <w:noProof/>
          <w:lang w:val="en-AU" w:eastAsia="en-AU" w:bidi="ar-SA"/>
        </w:rPr>
        <w:drawing>
          <wp:inline distT="0" distB="0" distL="0" distR="0">
            <wp:extent cx="2733675" cy="2546634"/>
            <wp:effectExtent l="0" t="0" r="0" b="6350"/>
            <wp:docPr id="12" name="Picture 12" descr="T:\Teacher\2011 - 2013\2013\PHOTOS\Kinder -13\20130207_08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2011 - 2013\2013\PHOTOS\Kinder -13\20130207_08485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21" t="12557" r="23906" b="7983"/>
                    <a:stretch/>
                  </pic:blipFill>
                  <pic:spPr bwMode="auto">
                    <a:xfrm>
                      <a:off x="0" y="0"/>
                      <a:ext cx="2739811" cy="2552350"/>
                    </a:xfrm>
                    <a:prstGeom prst="rect">
                      <a:avLst/>
                    </a:prstGeom>
                    <a:noFill/>
                    <a:ln>
                      <a:noFill/>
                    </a:ln>
                    <a:extLst>
                      <a:ext uri="{53640926-AAD7-44D8-BBD7-CCE9431645EC}">
                        <a14:shadowObscured xmlns:a14="http://schemas.microsoft.com/office/drawing/2010/main"/>
                      </a:ext>
                    </a:extLst>
                  </pic:spPr>
                </pic:pic>
              </a:graphicData>
            </a:graphic>
          </wp:inline>
        </w:drawing>
      </w:r>
    </w:p>
    <w:p w:rsidR="00E90DFC" w:rsidRDefault="00E90DFC" w:rsidP="00AE4CE6">
      <w:pPr>
        <w:autoSpaceDE w:val="0"/>
        <w:autoSpaceDN w:val="0"/>
        <w:adjustRightInd w:val="0"/>
        <w:spacing w:after="0" w:line="240" w:lineRule="auto"/>
        <w:rPr>
          <w:b/>
        </w:rPr>
      </w:pPr>
    </w:p>
    <w:p w:rsidR="00AE4CE6" w:rsidRPr="00091F1F" w:rsidRDefault="00AE4CE6" w:rsidP="00AE4CE6">
      <w:pPr>
        <w:autoSpaceDE w:val="0"/>
        <w:autoSpaceDN w:val="0"/>
        <w:adjustRightInd w:val="0"/>
        <w:spacing w:after="0" w:line="240" w:lineRule="auto"/>
        <w:rPr>
          <w:rFonts w:cs="Arial"/>
          <w:b/>
          <w:color w:val="231F20"/>
          <w:u w:val="single"/>
        </w:rPr>
      </w:pPr>
      <w:r w:rsidRPr="00091F1F">
        <w:rPr>
          <w:b/>
          <w:u w:val="single"/>
        </w:rPr>
        <w:t>School Canteen</w:t>
      </w:r>
    </w:p>
    <w:p w:rsidR="00AE4CE6" w:rsidRPr="00091F1F" w:rsidRDefault="00AE4CE6" w:rsidP="004168E7">
      <w:pPr>
        <w:autoSpaceDE w:val="0"/>
        <w:autoSpaceDN w:val="0"/>
        <w:adjustRightInd w:val="0"/>
        <w:spacing w:after="0" w:line="240" w:lineRule="auto"/>
        <w:jc w:val="both"/>
        <w:rPr>
          <w:rFonts w:cs="Arial"/>
          <w:color w:val="231F20"/>
        </w:rPr>
      </w:pPr>
      <w:r w:rsidRPr="00091F1F">
        <w:rPr>
          <w:rFonts w:cs="Arial"/>
          <w:color w:val="231F20"/>
        </w:rPr>
        <w:t xml:space="preserve">The school canteen </w:t>
      </w:r>
      <w:r w:rsidR="00E61829" w:rsidRPr="00091F1F">
        <w:rPr>
          <w:rFonts w:cs="Arial"/>
          <w:color w:val="231F20"/>
        </w:rPr>
        <w:t xml:space="preserve">is </w:t>
      </w:r>
      <w:r w:rsidR="008838EA" w:rsidRPr="00091F1F">
        <w:rPr>
          <w:rFonts w:cs="Arial"/>
          <w:color w:val="231F20"/>
        </w:rPr>
        <w:t>managed by the school and operated by Ms.</w:t>
      </w:r>
      <w:r w:rsidR="00E61829" w:rsidRPr="00091F1F">
        <w:rPr>
          <w:rFonts w:cs="Arial"/>
          <w:color w:val="231F20"/>
        </w:rPr>
        <w:t xml:space="preserve"> Mandi</w:t>
      </w:r>
      <w:r w:rsidR="008838EA" w:rsidRPr="00091F1F">
        <w:rPr>
          <w:rFonts w:cs="Arial"/>
          <w:color w:val="231F20"/>
        </w:rPr>
        <w:t xml:space="preserve"> Heaton. The canteen</w:t>
      </w:r>
      <w:r w:rsidRPr="00091F1F">
        <w:rPr>
          <w:rFonts w:cs="Arial"/>
          <w:color w:val="231F20"/>
        </w:rPr>
        <w:t xml:space="preserve"> continues to receive enormous support from our</w:t>
      </w:r>
      <w:r w:rsidR="008838EA" w:rsidRPr="00091F1F">
        <w:rPr>
          <w:rFonts w:cs="Arial"/>
          <w:color w:val="231F20"/>
        </w:rPr>
        <w:t xml:space="preserve"> parents and</w:t>
      </w:r>
      <w:r w:rsidRPr="00091F1F">
        <w:rPr>
          <w:rFonts w:cs="Arial"/>
          <w:color w:val="231F20"/>
        </w:rPr>
        <w:t xml:space="preserve"> students. Throughout 2013 the canteen offered healthy lunch orders and counter sales each school day. The school canteen has not made profit during the 2013 school year and will be reviewed for 2014.</w:t>
      </w:r>
    </w:p>
    <w:p w:rsidR="008838EA" w:rsidRPr="00091F1F" w:rsidRDefault="008838EA" w:rsidP="004168E7">
      <w:pPr>
        <w:autoSpaceDE w:val="0"/>
        <w:autoSpaceDN w:val="0"/>
        <w:adjustRightInd w:val="0"/>
        <w:spacing w:after="0" w:line="240" w:lineRule="auto"/>
        <w:jc w:val="both"/>
        <w:rPr>
          <w:rFonts w:cs="Arial"/>
          <w:color w:val="231F20"/>
        </w:rPr>
      </w:pPr>
      <w:r w:rsidRPr="00091F1F">
        <w:rPr>
          <w:rFonts w:cs="Arial"/>
          <w:color w:val="231F20"/>
        </w:rPr>
        <w:t>The canteen has been identified as a critical resource in the nutritional provision for students.</w:t>
      </w:r>
    </w:p>
    <w:p w:rsidR="009974E3" w:rsidRPr="00091F1F" w:rsidRDefault="009974E3" w:rsidP="00FD59D8">
      <w:pPr>
        <w:pStyle w:val="ASRHeading2"/>
        <w:outlineLvl w:val="1"/>
        <w:rPr>
          <w:sz w:val="24"/>
          <w:szCs w:val="24"/>
          <w:u w:val="single"/>
        </w:rPr>
      </w:pPr>
      <w:bookmarkStart w:id="4" w:name="_Toc306703561"/>
      <w:r w:rsidRPr="00091F1F">
        <w:rPr>
          <w:sz w:val="24"/>
          <w:szCs w:val="24"/>
          <w:u w:val="single"/>
        </w:rPr>
        <w:t>Student representative’s message</w:t>
      </w:r>
      <w:bookmarkEnd w:id="4"/>
    </w:p>
    <w:p w:rsidR="008865F2" w:rsidRPr="00091F1F" w:rsidRDefault="000E393D" w:rsidP="00B31CFB">
      <w:pPr>
        <w:jc w:val="both"/>
      </w:pPr>
      <w:r w:rsidRPr="00091F1F">
        <w:t xml:space="preserve">As 2013 school captains, we feel </w:t>
      </w:r>
      <w:r w:rsidR="008865F2" w:rsidRPr="00091F1F">
        <w:t xml:space="preserve">very lucky to be at Moree East Public School. As students of Moree East we have made excellent friends and it has been an honour to be a student leader and support each other. This year on behalf of Moree East Public School, we were honoured to meet Marie Bashir, the Governor of NSW. While we were with her, we talked about Aboriginal culture and about us becoming role models for younger students. </w:t>
      </w:r>
      <w:r w:rsidR="00B31CFB" w:rsidRPr="00091F1F">
        <w:t xml:space="preserve"> </w:t>
      </w:r>
      <w:r w:rsidR="008865F2" w:rsidRPr="00091F1F">
        <w:t xml:space="preserve">Our duties have also included leading weekly assemblies, fundraising, and representing the school at different events.   </w:t>
      </w:r>
    </w:p>
    <w:p w:rsidR="008865F2" w:rsidRPr="00091F1F" w:rsidRDefault="008865F2" w:rsidP="00B31CFB">
      <w:pPr>
        <w:jc w:val="both"/>
      </w:pPr>
      <w:r w:rsidRPr="00091F1F">
        <w:t xml:space="preserve">Other important activities we were involved in were the ANZAC Day March, Remembrance Day and NAIDOC Day and representing the school in </w:t>
      </w:r>
      <w:r w:rsidRPr="00091F1F">
        <w:lastRenderedPageBreak/>
        <w:t>touch, rugby, swimming, cricket, athletics and dancing.</w:t>
      </w:r>
      <w:r w:rsidR="00B31CFB" w:rsidRPr="00091F1F">
        <w:t xml:space="preserve"> </w:t>
      </w:r>
      <w:r w:rsidRPr="00091F1F">
        <w:t>We have also loved having the opportunity to go on excursions to places like Parliament House in Canberra, Dreamworld at the Gold Coast, and Currumbin Wildlife Sanctuary.</w:t>
      </w:r>
    </w:p>
    <w:p w:rsidR="008865F2" w:rsidRDefault="008865F2" w:rsidP="008865F2">
      <w:pPr>
        <w:pStyle w:val="InsertName"/>
      </w:pPr>
      <w:r w:rsidRPr="00091F1F">
        <w:t xml:space="preserve">2013 School Captains </w:t>
      </w:r>
    </w:p>
    <w:p w:rsidR="009974E3" w:rsidRPr="00091F1F" w:rsidRDefault="00091F1F" w:rsidP="00FD59D8">
      <w:pPr>
        <w:pStyle w:val="ASRHeading2"/>
        <w:outlineLvl w:val="1"/>
        <w:rPr>
          <w:color w:val="auto"/>
          <w:sz w:val="24"/>
          <w:szCs w:val="24"/>
          <w:u w:val="single"/>
        </w:rPr>
      </w:pPr>
      <w:bookmarkStart w:id="5" w:name="_Toc306703563"/>
      <w:r>
        <w:rPr>
          <w:color w:val="auto"/>
          <w:sz w:val="24"/>
          <w:szCs w:val="24"/>
          <w:u w:val="single"/>
        </w:rPr>
        <w:t>Student I</w:t>
      </w:r>
      <w:r w:rsidR="009974E3" w:rsidRPr="00091F1F">
        <w:rPr>
          <w:color w:val="auto"/>
          <w:sz w:val="24"/>
          <w:szCs w:val="24"/>
          <w:u w:val="single"/>
        </w:rPr>
        <w:t>nformation</w:t>
      </w:r>
      <w:bookmarkEnd w:id="5"/>
    </w:p>
    <w:p w:rsidR="009974E3" w:rsidRPr="00091F1F" w:rsidRDefault="009974E3" w:rsidP="00E976B7">
      <w:pPr>
        <w:pStyle w:val="ASRBodyText"/>
      </w:pPr>
      <w:r w:rsidRPr="00091F1F">
        <w:t>It is a requirement that the reporting of information for all students be consistent with privacy and personal information policies.</w:t>
      </w:r>
    </w:p>
    <w:p w:rsidR="000A10D0" w:rsidRPr="00091F1F" w:rsidRDefault="007F6D06" w:rsidP="007F6D06">
      <w:pPr>
        <w:pStyle w:val="ASRBodyText"/>
      </w:pPr>
      <w:r w:rsidRPr="00091F1F">
        <w:t xml:space="preserve">Enrolments during 2013 increased which </w:t>
      </w:r>
      <w:r w:rsidR="009B103F" w:rsidRPr="00091F1F">
        <w:t xml:space="preserve">has </w:t>
      </w:r>
      <w:r w:rsidRPr="00091F1F">
        <w:t xml:space="preserve">resulted in an additional </w:t>
      </w:r>
      <w:bookmarkStart w:id="6" w:name="_Toc306703564"/>
      <w:r w:rsidR="009B103F" w:rsidRPr="00091F1F">
        <w:t>class being formed to support the learning needs of students.</w:t>
      </w:r>
      <w:r w:rsidR="00FC59DF" w:rsidRPr="00091F1F">
        <w:t xml:space="preserve"> Enrolments numbers fluctuate due to student mobility. To support families returning to Moree the school supports families to return home through reenrollment and shared enrolments.  </w:t>
      </w:r>
    </w:p>
    <w:p w:rsidR="00B31CFB" w:rsidRPr="00091F1F" w:rsidRDefault="00B31CFB" w:rsidP="00FD59D8">
      <w:pPr>
        <w:pStyle w:val="ASRHeading3"/>
        <w:outlineLvl w:val="2"/>
        <w:rPr>
          <w:rFonts w:asciiTheme="minorHAnsi" w:hAnsiTheme="minorHAnsi"/>
          <w:sz w:val="22"/>
          <w:szCs w:val="22"/>
        </w:rPr>
      </w:pPr>
    </w:p>
    <w:p w:rsidR="009974E3" w:rsidRPr="00091F1F" w:rsidRDefault="00091F1F" w:rsidP="00FD59D8">
      <w:pPr>
        <w:pStyle w:val="ASRHeading3"/>
        <w:outlineLvl w:val="2"/>
        <w:rPr>
          <w:rFonts w:asciiTheme="minorHAnsi" w:hAnsiTheme="minorHAnsi"/>
          <w:u w:val="single"/>
        </w:rPr>
      </w:pPr>
      <w:r>
        <w:rPr>
          <w:rFonts w:asciiTheme="minorHAnsi" w:hAnsiTheme="minorHAnsi"/>
          <w:u w:val="single"/>
        </w:rPr>
        <w:t>Student Enrolment P</w:t>
      </w:r>
      <w:r w:rsidR="009974E3" w:rsidRPr="00091F1F">
        <w:rPr>
          <w:rFonts w:asciiTheme="minorHAnsi" w:hAnsiTheme="minorHAnsi"/>
          <w:u w:val="single"/>
        </w:rPr>
        <w:t>rofile</w:t>
      </w:r>
      <w:bookmarkEnd w:id="6"/>
    </w:p>
    <w:p w:rsidR="009974E3" w:rsidRPr="00091F1F" w:rsidRDefault="00C95971" w:rsidP="00C572CB">
      <w:pPr>
        <w:pStyle w:val="ASRBodyText"/>
      </w:pPr>
      <w:r w:rsidRPr="00091F1F">
        <w:rPr>
          <w:noProof/>
          <w:lang w:val="en-AU" w:eastAsia="en-AU" w:bidi="ar-SA"/>
        </w:rPr>
        <w:drawing>
          <wp:inline distT="0" distB="0" distL="0" distR="0" wp14:anchorId="71A0FC71" wp14:editId="4801673F">
            <wp:extent cx="2835275" cy="20827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5275" cy="2082775"/>
                    </a:xfrm>
                    <a:prstGeom prst="rect">
                      <a:avLst/>
                    </a:prstGeom>
                  </pic:spPr>
                </pic:pic>
              </a:graphicData>
            </a:graphic>
          </wp:inline>
        </w:drawing>
      </w:r>
    </w:p>
    <w:p w:rsidR="009974E3" w:rsidRPr="00091F1F" w:rsidRDefault="009974E3" w:rsidP="00FD59D8">
      <w:pPr>
        <w:pStyle w:val="ASRHeading3"/>
        <w:outlineLvl w:val="2"/>
        <w:rPr>
          <w:rFonts w:asciiTheme="minorHAnsi" w:hAnsiTheme="minorHAnsi"/>
          <w:u w:val="single"/>
        </w:rPr>
      </w:pPr>
      <w:bookmarkStart w:id="7" w:name="_Toc306703565"/>
      <w:r w:rsidRPr="00091F1F">
        <w:rPr>
          <w:rFonts w:asciiTheme="minorHAnsi" w:hAnsiTheme="minorHAnsi"/>
          <w:u w:val="single"/>
        </w:rPr>
        <w:t>Student attendance profile</w:t>
      </w:r>
      <w:bookmarkEnd w:id="7"/>
    </w:p>
    <w:p w:rsidR="00C4756A" w:rsidRPr="00091F1F" w:rsidRDefault="009705D2" w:rsidP="00FD59D8">
      <w:pPr>
        <w:pStyle w:val="ASRHeading3"/>
        <w:outlineLvl w:val="2"/>
        <w:rPr>
          <w:rFonts w:asciiTheme="minorHAnsi" w:hAnsiTheme="minorHAnsi"/>
          <w:b w:val="0"/>
          <w:sz w:val="22"/>
          <w:szCs w:val="22"/>
        </w:rPr>
      </w:pPr>
      <w:r>
        <w:rPr>
          <w:rFonts w:cs="Arial"/>
          <w:noProof/>
          <w:lang w:val="en-AU" w:eastAsia="en-AU" w:bidi="ar-SA"/>
        </w:rPr>
        <w:drawing>
          <wp:anchor distT="0" distB="0" distL="114300" distR="114300" simplePos="0" relativeHeight="251707392" behindDoc="0" locked="0" layoutInCell="1" allowOverlap="1" wp14:anchorId="24EC87EA" wp14:editId="2126E5D0">
            <wp:simplePos x="0" y="0"/>
            <wp:positionH relativeFrom="column">
              <wp:posOffset>511175</wp:posOffset>
            </wp:positionH>
            <wp:positionV relativeFrom="paragraph">
              <wp:posOffset>381635</wp:posOffset>
            </wp:positionV>
            <wp:extent cx="1684655" cy="2038350"/>
            <wp:effectExtent l="0" t="0" r="0" b="0"/>
            <wp:wrapNone/>
            <wp:docPr id="20" name="Picture 20" descr="T:\Teacher\2011 - 2013\2013\PHOTOS\Michelles photos\school 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eacher\2011 - 2013\2013\PHOTOS\Michelles photos\school 09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031" r="7070" b="9951"/>
                    <a:stretch/>
                  </pic:blipFill>
                  <pic:spPr bwMode="auto">
                    <a:xfrm>
                      <a:off x="0" y="0"/>
                      <a:ext cx="168465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56A" w:rsidRPr="00091F1F">
        <w:rPr>
          <w:rFonts w:asciiTheme="minorHAnsi" w:hAnsiTheme="minorHAnsi" w:cs="Arial"/>
          <w:b w:val="0"/>
          <w:sz w:val="22"/>
          <w:szCs w:val="22"/>
        </w:rPr>
        <w:t xml:space="preserve">Attendance rate as of semester 1 was 74.7% </w:t>
      </w:r>
      <w:r w:rsidR="00E61829" w:rsidRPr="00091F1F">
        <w:rPr>
          <w:rFonts w:asciiTheme="minorHAnsi" w:hAnsiTheme="minorHAnsi" w:cs="Arial"/>
          <w:b w:val="0"/>
          <w:sz w:val="22"/>
          <w:szCs w:val="22"/>
        </w:rPr>
        <w:t>which was an improvement on 2012</w:t>
      </w:r>
      <w:r w:rsidR="00C4756A" w:rsidRPr="00091F1F">
        <w:rPr>
          <w:rFonts w:asciiTheme="minorHAnsi" w:hAnsiTheme="minorHAnsi" w:cs="Arial"/>
          <w:b w:val="0"/>
          <w:sz w:val="22"/>
          <w:szCs w:val="22"/>
        </w:rPr>
        <w:t xml:space="preserve"> results.</w:t>
      </w:r>
    </w:p>
    <w:p w:rsidR="009705D2" w:rsidRDefault="009705D2" w:rsidP="008865F2">
      <w:pPr>
        <w:pStyle w:val="ASRHeading3"/>
        <w:outlineLvl w:val="2"/>
        <w:rPr>
          <w:rFonts w:asciiTheme="minorHAnsi" w:hAnsiTheme="minorHAnsi"/>
          <w:u w:val="single"/>
        </w:rPr>
      </w:pPr>
      <w:bookmarkStart w:id="8" w:name="_Toc306703566"/>
    </w:p>
    <w:p w:rsidR="009705D2" w:rsidRDefault="009705D2" w:rsidP="008865F2">
      <w:pPr>
        <w:pStyle w:val="ASRHeading3"/>
        <w:outlineLvl w:val="2"/>
        <w:rPr>
          <w:rFonts w:asciiTheme="minorHAnsi" w:hAnsiTheme="minorHAnsi"/>
          <w:u w:val="single"/>
        </w:rPr>
      </w:pPr>
    </w:p>
    <w:p w:rsidR="009705D2" w:rsidRDefault="009705D2" w:rsidP="008865F2">
      <w:pPr>
        <w:pStyle w:val="ASRHeading3"/>
        <w:outlineLvl w:val="2"/>
        <w:rPr>
          <w:rFonts w:asciiTheme="minorHAnsi" w:hAnsiTheme="minorHAnsi"/>
          <w:u w:val="single"/>
        </w:rPr>
      </w:pPr>
    </w:p>
    <w:p w:rsidR="009705D2" w:rsidRDefault="009705D2" w:rsidP="008865F2">
      <w:pPr>
        <w:pStyle w:val="ASRHeading3"/>
        <w:outlineLvl w:val="2"/>
        <w:rPr>
          <w:rFonts w:asciiTheme="minorHAnsi" w:hAnsiTheme="minorHAnsi"/>
          <w:u w:val="single"/>
        </w:rPr>
      </w:pPr>
    </w:p>
    <w:p w:rsidR="009705D2" w:rsidRDefault="009705D2" w:rsidP="008865F2">
      <w:pPr>
        <w:pStyle w:val="ASRHeading3"/>
        <w:outlineLvl w:val="2"/>
        <w:rPr>
          <w:rFonts w:asciiTheme="minorHAnsi" w:hAnsiTheme="minorHAnsi"/>
          <w:u w:val="single"/>
        </w:rPr>
      </w:pPr>
    </w:p>
    <w:p w:rsidR="009705D2" w:rsidRDefault="009705D2" w:rsidP="008865F2">
      <w:pPr>
        <w:pStyle w:val="ASRHeading3"/>
        <w:outlineLvl w:val="2"/>
        <w:rPr>
          <w:rFonts w:asciiTheme="minorHAnsi" w:hAnsiTheme="minorHAnsi"/>
          <w:u w:val="single"/>
        </w:rPr>
      </w:pPr>
    </w:p>
    <w:p w:rsidR="009705D2" w:rsidRDefault="009705D2" w:rsidP="008865F2">
      <w:pPr>
        <w:pStyle w:val="ASRHeading3"/>
        <w:outlineLvl w:val="2"/>
        <w:rPr>
          <w:rFonts w:asciiTheme="minorHAnsi" w:hAnsiTheme="minorHAnsi"/>
          <w:u w:val="single"/>
        </w:rPr>
      </w:pPr>
    </w:p>
    <w:p w:rsidR="009705D2" w:rsidRDefault="009705D2" w:rsidP="008865F2">
      <w:pPr>
        <w:pStyle w:val="ASRHeading3"/>
        <w:outlineLvl w:val="2"/>
        <w:rPr>
          <w:rFonts w:asciiTheme="minorHAnsi" w:hAnsiTheme="minorHAnsi"/>
          <w:u w:val="single"/>
        </w:rPr>
      </w:pPr>
    </w:p>
    <w:p w:rsidR="008865F2" w:rsidRPr="00091F1F" w:rsidRDefault="008865F2" w:rsidP="008865F2">
      <w:pPr>
        <w:pStyle w:val="ASRHeading3"/>
        <w:outlineLvl w:val="2"/>
        <w:rPr>
          <w:rFonts w:asciiTheme="minorHAnsi" w:hAnsiTheme="minorHAnsi"/>
          <w:u w:val="single"/>
        </w:rPr>
      </w:pPr>
      <w:r w:rsidRPr="00091F1F">
        <w:rPr>
          <w:rFonts w:asciiTheme="minorHAnsi" w:hAnsiTheme="minorHAnsi"/>
          <w:u w:val="single"/>
        </w:rPr>
        <w:lastRenderedPageBreak/>
        <w:t>Management of non-attendance</w:t>
      </w:r>
      <w:r w:rsidR="00782E3D" w:rsidRPr="00091F1F">
        <w:rPr>
          <w:rFonts w:asciiTheme="minorHAnsi" w:hAnsiTheme="minorHAnsi"/>
          <w:u w:val="single"/>
        </w:rPr>
        <w:t xml:space="preserve">  </w:t>
      </w:r>
    </w:p>
    <w:p w:rsidR="00F87E80" w:rsidRPr="00091F1F" w:rsidRDefault="00F87E80" w:rsidP="00C457C6">
      <w:pPr>
        <w:pStyle w:val="RRBodyText"/>
        <w:spacing w:before="0" w:line="240" w:lineRule="auto"/>
        <w:jc w:val="left"/>
        <w:rPr>
          <w:rFonts w:asciiTheme="minorHAnsi" w:hAnsiTheme="minorHAnsi"/>
          <w:szCs w:val="22"/>
        </w:rPr>
      </w:pPr>
      <w:r w:rsidRPr="00091F1F">
        <w:rPr>
          <w:rFonts w:asciiTheme="minorHAnsi" w:hAnsiTheme="minorHAnsi"/>
          <w:szCs w:val="22"/>
        </w:rPr>
        <w:t>Atten</w:t>
      </w:r>
      <w:r w:rsidR="009B103F" w:rsidRPr="00091F1F">
        <w:rPr>
          <w:rFonts w:asciiTheme="minorHAnsi" w:hAnsiTheme="minorHAnsi"/>
          <w:szCs w:val="22"/>
        </w:rPr>
        <w:t>dance strategies were reviewed Term 3</w:t>
      </w:r>
      <w:r w:rsidRPr="00091F1F">
        <w:rPr>
          <w:rFonts w:asciiTheme="minorHAnsi" w:hAnsiTheme="minorHAnsi"/>
          <w:szCs w:val="22"/>
        </w:rPr>
        <w:t xml:space="preserve"> with a strong improvement </w:t>
      </w:r>
      <w:r w:rsidR="009B103F" w:rsidRPr="00091F1F">
        <w:rPr>
          <w:rFonts w:asciiTheme="minorHAnsi" w:hAnsiTheme="minorHAnsi"/>
          <w:szCs w:val="22"/>
        </w:rPr>
        <w:t xml:space="preserve">during </w:t>
      </w:r>
      <w:r w:rsidRPr="00091F1F">
        <w:rPr>
          <w:rFonts w:asciiTheme="minorHAnsi" w:hAnsiTheme="minorHAnsi"/>
          <w:szCs w:val="22"/>
        </w:rPr>
        <w:t>term 4</w:t>
      </w:r>
      <w:r w:rsidR="00C457C6" w:rsidRPr="00091F1F">
        <w:rPr>
          <w:rFonts w:asciiTheme="minorHAnsi" w:hAnsiTheme="minorHAnsi"/>
          <w:szCs w:val="22"/>
        </w:rPr>
        <w:t>. C</w:t>
      </w:r>
      <w:r w:rsidRPr="00091F1F">
        <w:rPr>
          <w:rFonts w:asciiTheme="minorHAnsi" w:hAnsiTheme="minorHAnsi"/>
          <w:szCs w:val="22"/>
        </w:rPr>
        <w:t>osts associated with rewards for improved attendance are val</w:t>
      </w:r>
      <w:r w:rsidR="00C457C6" w:rsidRPr="00091F1F">
        <w:rPr>
          <w:rFonts w:asciiTheme="minorHAnsi" w:hAnsiTheme="minorHAnsi"/>
          <w:szCs w:val="22"/>
        </w:rPr>
        <w:t xml:space="preserve">idated as demonstrated through </w:t>
      </w:r>
      <w:r w:rsidRPr="00091F1F">
        <w:rPr>
          <w:rFonts w:asciiTheme="minorHAnsi" w:hAnsiTheme="minorHAnsi"/>
          <w:szCs w:val="22"/>
        </w:rPr>
        <w:t>increased attendance rates for</w:t>
      </w:r>
      <w:r w:rsidR="009B103F" w:rsidRPr="00091F1F">
        <w:rPr>
          <w:rFonts w:asciiTheme="minorHAnsi" w:hAnsiTheme="minorHAnsi"/>
          <w:szCs w:val="22"/>
        </w:rPr>
        <w:t>, T</w:t>
      </w:r>
      <w:r w:rsidRPr="00091F1F">
        <w:rPr>
          <w:rFonts w:asciiTheme="minorHAnsi" w:hAnsiTheme="minorHAnsi"/>
          <w:szCs w:val="22"/>
        </w:rPr>
        <w:t>erm 4</w:t>
      </w:r>
      <w:r w:rsidR="009B103F" w:rsidRPr="00091F1F">
        <w:rPr>
          <w:rFonts w:asciiTheme="minorHAnsi" w:hAnsiTheme="minorHAnsi"/>
          <w:szCs w:val="22"/>
        </w:rPr>
        <w:t>,</w:t>
      </w:r>
      <w:r w:rsidRPr="00091F1F">
        <w:rPr>
          <w:rFonts w:asciiTheme="minorHAnsi" w:hAnsiTheme="minorHAnsi"/>
          <w:szCs w:val="22"/>
        </w:rPr>
        <w:t xml:space="preserve"> 2013.  </w:t>
      </w:r>
    </w:p>
    <w:p w:rsidR="00C457C6" w:rsidRDefault="00C457C6" w:rsidP="00C457C6">
      <w:pPr>
        <w:pStyle w:val="RRBodyText"/>
        <w:spacing w:before="0" w:line="240" w:lineRule="auto"/>
        <w:jc w:val="left"/>
        <w:rPr>
          <w:rFonts w:asciiTheme="minorHAnsi" w:hAnsiTheme="minorHAnsi"/>
          <w:szCs w:val="22"/>
        </w:rPr>
      </w:pPr>
    </w:p>
    <w:p w:rsidR="009705D2" w:rsidRPr="00091F1F" w:rsidRDefault="009705D2" w:rsidP="00C457C6">
      <w:pPr>
        <w:pStyle w:val="RRBodyText"/>
        <w:spacing w:before="0" w:line="240" w:lineRule="auto"/>
        <w:jc w:val="left"/>
        <w:rPr>
          <w:rFonts w:asciiTheme="minorHAnsi" w:hAnsiTheme="minorHAnsi"/>
          <w:szCs w:val="22"/>
        </w:rPr>
      </w:pPr>
    </w:p>
    <w:p w:rsidR="00F87E80" w:rsidRPr="00091F1F" w:rsidRDefault="00F87E80" w:rsidP="00F87E80">
      <w:pPr>
        <w:rPr>
          <w:rFonts w:cs="Arial"/>
        </w:rPr>
      </w:pPr>
      <w:r w:rsidRPr="00091F1F">
        <w:rPr>
          <w:rFonts w:cs="Arial"/>
        </w:rPr>
        <w:t>Attendance budgets wi</w:t>
      </w:r>
      <w:r w:rsidR="00F26588" w:rsidRPr="00091F1F">
        <w:rPr>
          <w:rFonts w:cs="Arial"/>
        </w:rPr>
        <w:t>ll be included in 2014 planning</w:t>
      </w:r>
      <w:r w:rsidRPr="00091F1F">
        <w:rPr>
          <w:rFonts w:cs="Arial"/>
        </w:rPr>
        <w:t xml:space="preserve">. Rewards include: </w:t>
      </w:r>
    </w:p>
    <w:p w:rsidR="00F87E80" w:rsidRPr="00091F1F" w:rsidRDefault="00F87E80" w:rsidP="00F87E80">
      <w:pPr>
        <w:pStyle w:val="ListParagraph"/>
        <w:numPr>
          <w:ilvl w:val="0"/>
          <w:numId w:val="21"/>
        </w:numPr>
        <w:rPr>
          <w:rFonts w:cs="Arial"/>
        </w:rPr>
      </w:pPr>
      <w:r w:rsidRPr="00091F1F">
        <w:rPr>
          <w:rFonts w:cs="Arial"/>
        </w:rPr>
        <w:t>Daily raffles</w:t>
      </w:r>
    </w:p>
    <w:p w:rsidR="00F87E80" w:rsidRPr="00091F1F" w:rsidRDefault="00F87E80" w:rsidP="00F87E80">
      <w:pPr>
        <w:pStyle w:val="ListParagraph"/>
        <w:numPr>
          <w:ilvl w:val="0"/>
          <w:numId w:val="21"/>
        </w:numPr>
        <w:rPr>
          <w:rFonts w:cs="Arial"/>
        </w:rPr>
      </w:pPr>
      <w:r w:rsidRPr="00091F1F">
        <w:rPr>
          <w:rFonts w:cs="Arial"/>
        </w:rPr>
        <w:t>Weekly prizes</w:t>
      </w:r>
    </w:p>
    <w:p w:rsidR="00F87E80" w:rsidRPr="00091F1F" w:rsidRDefault="00F87E80" w:rsidP="00F87E80">
      <w:pPr>
        <w:pStyle w:val="ListParagraph"/>
        <w:numPr>
          <w:ilvl w:val="0"/>
          <w:numId w:val="21"/>
        </w:numPr>
        <w:rPr>
          <w:rFonts w:cs="Arial"/>
        </w:rPr>
      </w:pPr>
      <w:r w:rsidRPr="00091F1F">
        <w:rPr>
          <w:rFonts w:cs="Arial"/>
        </w:rPr>
        <w:t>Term rewards</w:t>
      </w:r>
    </w:p>
    <w:p w:rsidR="00F87E80" w:rsidRDefault="00F87E80" w:rsidP="00F87E80">
      <w:pPr>
        <w:pStyle w:val="ListParagraph"/>
        <w:numPr>
          <w:ilvl w:val="0"/>
          <w:numId w:val="21"/>
        </w:numPr>
        <w:rPr>
          <w:rFonts w:cs="Arial"/>
        </w:rPr>
      </w:pPr>
      <w:r w:rsidRPr="00091F1F">
        <w:rPr>
          <w:rFonts w:cs="Arial"/>
        </w:rPr>
        <w:t>Principal morning tea</w:t>
      </w:r>
      <w:r w:rsidR="00F26588" w:rsidRPr="00091F1F">
        <w:rPr>
          <w:rFonts w:cs="Arial"/>
        </w:rPr>
        <w:t xml:space="preserve"> for improved student attendance.</w:t>
      </w:r>
    </w:p>
    <w:p w:rsidR="00E90DFC" w:rsidRDefault="00A452F6" w:rsidP="00E90DFC">
      <w:pPr>
        <w:rPr>
          <w:rFonts w:cs="Arial"/>
        </w:rPr>
      </w:pPr>
      <w:r>
        <w:rPr>
          <w:rFonts w:cs="Arial"/>
          <w:noProof/>
          <w:lang w:val="en-AU" w:eastAsia="en-AU" w:bidi="ar-SA"/>
        </w:rPr>
        <w:drawing>
          <wp:inline distT="0" distB="0" distL="0" distR="0" wp14:anchorId="2553CC0D" wp14:editId="1AC7DCCD">
            <wp:extent cx="2933700" cy="2313482"/>
            <wp:effectExtent l="0" t="0" r="0" b="0"/>
            <wp:docPr id="19" name="Picture 19" descr="T:\Teacher\2011 - 2013\2013\PHOTOS\Deadly Dads_Super Sons\20130828_16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eacher\2011 - 2013\2013\PHOTOS\Deadly Dads_Super Sons\20130828_16345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44" t="12557" r="9091"/>
                    <a:stretch/>
                  </pic:blipFill>
                  <pic:spPr bwMode="auto">
                    <a:xfrm>
                      <a:off x="0" y="0"/>
                      <a:ext cx="2940285" cy="2318675"/>
                    </a:xfrm>
                    <a:prstGeom prst="rect">
                      <a:avLst/>
                    </a:prstGeom>
                    <a:noFill/>
                    <a:ln>
                      <a:noFill/>
                    </a:ln>
                    <a:extLst>
                      <a:ext uri="{53640926-AAD7-44D8-BBD7-CCE9431645EC}">
                        <a14:shadowObscured xmlns:a14="http://schemas.microsoft.com/office/drawing/2010/main"/>
                      </a:ext>
                    </a:extLst>
                  </pic:spPr>
                </pic:pic>
              </a:graphicData>
            </a:graphic>
          </wp:inline>
        </w:drawing>
      </w:r>
    </w:p>
    <w:p w:rsidR="009974E3" w:rsidRPr="00091F1F" w:rsidRDefault="00FD65CA" w:rsidP="00FD59D8">
      <w:pPr>
        <w:pStyle w:val="ASRHeading2"/>
        <w:outlineLvl w:val="1"/>
        <w:rPr>
          <w:sz w:val="24"/>
          <w:szCs w:val="24"/>
          <w:u w:val="single"/>
        </w:rPr>
      </w:pPr>
      <w:bookmarkStart w:id="9" w:name="_Toc306703573"/>
      <w:bookmarkEnd w:id="8"/>
      <w:r w:rsidRPr="00091F1F">
        <w:rPr>
          <w:sz w:val="24"/>
          <w:szCs w:val="24"/>
          <w:u w:val="single"/>
        </w:rPr>
        <w:t>Workforce</w:t>
      </w:r>
      <w:r w:rsidR="00091F1F">
        <w:rPr>
          <w:sz w:val="24"/>
          <w:szCs w:val="24"/>
          <w:u w:val="single"/>
        </w:rPr>
        <w:t xml:space="preserve"> I</w:t>
      </w:r>
      <w:r w:rsidR="009974E3" w:rsidRPr="00091F1F">
        <w:rPr>
          <w:sz w:val="24"/>
          <w:szCs w:val="24"/>
          <w:u w:val="single"/>
        </w:rPr>
        <w:t>nformation</w:t>
      </w:r>
      <w:bookmarkEnd w:id="9"/>
    </w:p>
    <w:p w:rsidR="00FC59DF" w:rsidRPr="00091F1F" w:rsidRDefault="00FC59DF" w:rsidP="00FC59DF">
      <w:pPr>
        <w:pStyle w:val="ASRBodyText"/>
      </w:pPr>
      <w:r w:rsidRPr="00091F1F">
        <w:t>It is a requirement that the reporting of information for all staff must be consistent with privacy and personal information policies.</w:t>
      </w:r>
    </w:p>
    <w:p w:rsidR="00A71434" w:rsidRPr="00091F1F" w:rsidRDefault="00FC59DF" w:rsidP="00A71434">
      <w:pPr>
        <w:pStyle w:val="Default"/>
        <w:rPr>
          <w:rFonts w:asciiTheme="minorHAnsi" w:hAnsiTheme="minorHAnsi"/>
          <w:sz w:val="22"/>
          <w:szCs w:val="22"/>
        </w:rPr>
      </w:pPr>
      <w:r w:rsidRPr="00091F1F">
        <w:rPr>
          <w:rFonts w:asciiTheme="minorHAnsi" w:hAnsiTheme="minorHAnsi"/>
          <w:sz w:val="22"/>
          <w:szCs w:val="22"/>
        </w:rPr>
        <w:t>Teaching and specialist staff retention at Moree East PS remains a continued focus</w:t>
      </w:r>
      <w:r w:rsidR="004168E7" w:rsidRPr="00091F1F">
        <w:rPr>
          <w:rFonts w:asciiTheme="minorHAnsi" w:hAnsiTheme="minorHAnsi"/>
          <w:sz w:val="22"/>
          <w:szCs w:val="22"/>
        </w:rPr>
        <w:t xml:space="preserve">, with a </w:t>
      </w:r>
      <w:r w:rsidRPr="00091F1F">
        <w:rPr>
          <w:rFonts w:asciiTheme="minorHAnsi" w:hAnsiTheme="minorHAnsi"/>
          <w:sz w:val="22"/>
          <w:szCs w:val="22"/>
        </w:rPr>
        <w:t xml:space="preserve"> high priority to secure stability of staff.</w:t>
      </w:r>
    </w:p>
    <w:p w:rsidR="003A216E" w:rsidRPr="00091F1F" w:rsidRDefault="003A216E" w:rsidP="00C572CB">
      <w:pPr>
        <w:pStyle w:val="ASRBodyText"/>
        <w:rPr>
          <w:b/>
          <w:sz w:val="24"/>
          <w:szCs w:val="24"/>
          <w:u w:val="single"/>
        </w:rPr>
      </w:pPr>
      <w:r w:rsidRPr="00091F1F">
        <w:rPr>
          <w:b/>
          <w:sz w:val="24"/>
          <w:szCs w:val="24"/>
          <w:u w:val="single"/>
        </w:rPr>
        <w:t>S</w:t>
      </w:r>
      <w:r w:rsidR="00091F1F">
        <w:rPr>
          <w:b/>
          <w:sz w:val="24"/>
          <w:szCs w:val="24"/>
          <w:u w:val="single"/>
        </w:rPr>
        <w:t>taffing A</w:t>
      </w:r>
      <w:r w:rsidRPr="00091F1F">
        <w:rPr>
          <w:b/>
          <w:sz w:val="24"/>
          <w:szCs w:val="24"/>
          <w:u w:val="single"/>
        </w:rPr>
        <w:t xml:space="preserve">llocation </w:t>
      </w:r>
    </w:p>
    <w:p w:rsidR="009974E3" w:rsidRPr="00091F1F" w:rsidRDefault="000B7246" w:rsidP="00C572CB">
      <w:pPr>
        <w:pStyle w:val="ASRBodyText"/>
      </w:pPr>
      <w:r w:rsidRPr="00091F1F">
        <w:t>In 2013</w:t>
      </w:r>
      <w:r w:rsidR="005E0C4B" w:rsidRPr="00091F1F">
        <w:t>,</w:t>
      </w:r>
      <w:r w:rsidRPr="00091F1F">
        <w:t xml:space="preserve"> 3.4 teaching positions </w:t>
      </w:r>
      <w:r w:rsidR="003A216E" w:rsidRPr="00091F1F">
        <w:t xml:space="preserve">were funded under the </w:t>
      </w:r>
      <w:r w:rsidR="005E0C4B" w:rsidRPr="00091F1F">
        <w:t xml:space="preserve">National Partnerships Equity funding and Investing in </w:t>
      </w:r>
      <w:r w:rsidR="00FC59DF" w:rsidRPr="00091F1F">
        <w:t xml:space="preserve">Schools </w:t>
      </w:r>
      <w:r w:rsidR="00A71434" w:rsidRPr="00091F1F">
        <w:t>strategy.</w:t>
      </w:r>
    </w:p>
    <w:p w:rsidR="004168E7" w:rsidRPr="00091F1F" w:rsidRDefault="004168E7" w:rsidP="00FD59D8">
      <w:pPr>
        <w:pStyle w:val="ASRHeading3"/>
        <w:outlineLvl w:val="2"/>
        <w:rPr>
          <w:rFonts w:asciiTheme="minorHAnsi" w:hAnsiTheme="minorHAnsi"/>
          <w:sz w:val="22"/>
          <w:szCs w:val="22"/>
        </w:rPr>
      </w:pPr>
    </w:p>
    <w:p w:rsidR="009974E3" w:rsidRPr="00091F1F" w:rsidRDefault="00FD65CA" w:rsidP="00FD59D8">
      <w:pPr>
        <w:pStyle w:val="ASRHeading3"/>
        <w:outlineLvl w:val="2"/>
        <w:rPr>
          <w:rFonts w:asciiTheme="minorHAnsi" w:hAnsiTheme="minorHAnsi"/>
          <w:sz w:val="22"/>
          <w:szCs w:val="22"/>
        </w:rPr>
      </w:pPr>
      <w:r w:rsidRPr="00091F1F">
        <w:rPr>
          <w:rFonts w:asciiTheme="minorHAnsi" w:hAnsiTheme="minorHAnsi"/>
          <w:sz w:val="22"/>
          <w:szCs w:val="22"/>
        </w:rPr>
        <w:t>Workforce composition</w:t>
      </w:r>
    </w:p>
    <w:tbl>
      <w:tblPr>
        <w:tblStyle w:val="TableGrid"/>
        <w:tblW w:w="5103" w:type="dxa"/>
        <w:tblInd w:w="108" w:type="dxa"/>
        <w:tblLayout w:type="fixed"/>
        <w:tblLook w:val="00A0" w:firstRow="1" w:lastRow="0" w:firstColumn="1" w:lastColumn="0" w:noHBand="0" w:noVBand="0"/>
      </w:tblPr>
      <w:tblGrid>
        <w:gridCol w:w="3969"/>
        <w:gridCol w:w="1134"/>
      </w:tblGrid>
      <w:tr w:rsidR="00C83263" w:rsidRPr="00091F1F" w:rsidTr="00A25B5D">
        <w:trPr>
          <w:trHeight w:hRule="exact" w:val="284"/>
        </w:trPr>
        <w:tc>
          <w:tcPr>
            <w:tcW w:w="3969" w:type="dxa"/>
          </w:tcPr>
          <w:p w:rsidR="00C83263" w:rsidRPr="00091F1F" w:rsidRDefault="00C83263" w:rsidP="00011457">
            <w:pPr>
              <w:spacing w:line="240" w:lineRule="auto"/>
              <w:rPr>
                <w:rFonts w:eastAsia="Times New Roman" w:cs="Times New Roman"/>
                <w:lang w:eastAsia="en-AU"/>
              </w:rPr>
            </w:pPr>
            <w:r w:rsidRPr="00091F1F">
              <w:rPr>
                <w:rFonts w:eastAsia="Times New Roman" w:cs="Times New Roman"/>
                <w:b/>
                <w:bCs/>
                <w:lang w:eastAsia="en-AU"/>
              </w:rPr>
              <w:t>Position</w:t>
            </w:r>
          </w:p>
        </w:tc>
        <w:tc>
          <w:tcPr>
            <w:tcW w:w="1134" w:type="dxa"/>
            <w:tcBorders>
              <w:right w:val="single" w:sz="4" w:space="0" w:color="auto"/>
            </w:tcBorders>
          </w:tcPr>
          <w:p w:rsidR="00C83263" w:rsidRPr="00091F1F" w:rsidRDefault="00C83263" w:rsidP="00011457">
            <w:pPr>
              <w:spacing w:line="240" w:lineRule="auto"/>
              <w:rPr>
                <w:rFonts w:eastAsia="Times New Roman" w:cs="Times New Roman"/>
                <w:lang w:eastAsia="en-AU"/>
              </w:rPr>
            </w:pPr>
          </w:p>
        </w:tc>
      </w:tr>
      <w:tr w:rsidR="00632F69" w:rsidRPr="00091F1F" w:rsidTr="00A25B5D">
        <w:trPr>
          <w:trHeight w:hRule="exact" w:val="284"/>
        </w:trPr>
        <w:tc>
          <w:tcPr>
            <w:tcW w:w="3969"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 xml:space="preserve">Executive Principal </w:t>
            </w:r>
          </w:p>
        </w:tc>
        <w:tc>
          <w:tcPr>
            <w:tcW w:w="1134" w:type="dxa"/>
            <w:tcBorders>
              <w:right w:val="single" w:sz="4" w:space="0" w:color="auto"/>
            </w:tcBorders>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1</w:t>
            </w:r>
          </w:p>
        </w:tc>
      </w:tr>
      <w:tr w:rsidR="00632F69" w:rsidRPr="00091F1F" w:rsidTr="00A25B5D">
        <w:trPr>
          <w:trHeight w:hRule="exact" w:val="284"/>
        </w:trPr>
        <w:tc>
          <w:tcPr>
            <w:tcW w:w="3969"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Deputy Principal</w:t>
            </w:r>
          </w:p>
        </w:tc>
        <w:tc>
          <w:tcPr>
            <w:tcW w:w="1134" w:type="dxa"/>
            <w:tcBorders>
              <w:right w:val="single" w:sz="4" w:space="0" w:color="auto"/>
            </w:tcBorders>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1</w:t>
            </w:r>
          </w:p>
        </w:tc>
      </w:tr>
      <w:tr w:rsidR="00632F69" w:rsidRPr="00091F1F" w:rsidTr="00A25B5D">
        <w:trPr>
          <w:trHeight w:hRule="exact" w:val="284"/>
        </w:trPr>
        <w:tc>
          <w:tcPr>
            <w:tcW w:w="3969"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Assistant Principal</w:t>
            </w:r>
          </w:p>
        </w:tc>
        <w:tc>
          <w:tcPr>
            <w:tcW w:w="1134" w:type="dxa"/>
            <w:tcBorders>
              <w:right w:val="single" w:sz="4" w:space="0" w:color="auto"/>
            </w:tcBorders>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1</w:t>
            </w:r>
          </w:p>
        </w:tc>
      </w:tr>
      <w:tr w:rsidR="00632F69" w:rsidRPr="00091F1F" w:rsidTr="00A25B5D">
        <w:trPr>
          <w:trHeight w:hRule="exact" w:val="284"/>
        </w:trPr>
        <w:tc>
          <w:tcPr>
            <w:tcW w:w="3969"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lastRenderedPageBreak/>
              <w:t>Classroom Teacher(s)</w:t>
            </w:r>
          </w:p>
        </w:tc>
        <w:tc>
          <w:tcPr>
            <w:tcW w:w="1134" w:type="dxa"/>
            <w:tcBorders>
              <w:right w:val="single" w:sz="4" w:space="0" w:color="auto"/>
            </w:tcBorders>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5</w:t>
            </w:r>
          </w:p>
        </w:tc>
      </w:tr>
      <w:tr w:rsidR="00632F69" w:rsidRPr="00091F1F" w:rsidTr="00632F69">
        <w:trPr>
          <w:trHeight w:hRule="exact" w:val="284"/>
        </w:trPr>
        <w:tc>
          <w:tcPr>
            <w:tcW w:w="3969"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Primary Part Time Teacher</w:t>
            </w:r>
          </w:p>
        </w:tc>
        <w:tc>
          <w:tcPr>
            <w:tcW w:w="1134"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0.3</w:t>
            </w:r>
          </w:p>
        </w:tc>
      </w:tr>
      <w:tr w:rsidR="00632F69" w:rsidRPr="00091F1F" w:rsidTr="00632F69">
        <w:trPr>
          <w:trHeight w:hRule="exact" w:val="284"/>
        </w:trPr>
        <w:tc>
          <w:tcPr>
            <w:tcW w:w="3969"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Primary Teacher RFF</w:t>
            </w:r>
          </w:p>
        </w:tc>
        <w:tc>
          <w:tcPr>
            <w:tcW w:w="1134"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0.252</w:t>
            </w:r>
          </w:p>
        </w:tc>
      </w:tr>
      <w:tr w:rsidR="00632F69" w:rsidRPr="00091F1F" w:rsidTr="00632F69">
        <w:trPr>
          <w:trHeight w:hRule="exact" w:val="284"/>
        </w:trPr>
        <w:tc>
          <w:tcPr>
            <w:tcW w:w="3969"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Learning and Support Teacher(s)</w:t>
            </w:r>
          </w:p>
        </w:tc>
        <w:tc>
          <w:tcPr>
            <w:tcW w:w="1134"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1.4</w:t>
            </w:r>
          </w:p>
        </w:tc>
      </w:tr>
      <w:tr w:rsidR="00632F69" w:rsidRPr="00091F1F" w:rsidTr="00632F69">
        <w:trPr>
          <w:trHeight w:hRule="exact" w:val="284"/>
        </w:trPr>
        <w:tc>
          <w:tcPr>
            <w:tcW w:w="3969"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Teacher Librarian</w:t>
            </w:r>
          </w:p>
        </w:tc>
        <w:tc>
          <w:tcPr>
            <w:tcW w:w="1134"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0.4</w:t>
            </w:r>
          </w:p>
        </w:tc>
      </w:tr>
      <w:tr w:rsidR="00632F69" w:rsidRPr="00091F1F" w:rsidTr="00632F69">
        <w:trPr>
          <w:trHeight w:hRule="exact" w:val="284"/>
        </w:trPr>
        <w:tc>
          <w:tcPr>
            <w:tcW w:w="3969"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Home School Lia</w:t>
            </w:r>
            <w:r w:rsidR="00F26588" w:rsidRPr="00091F1F">
              <w:rPr>
                <w:rFonts w:eastAsia="Times New Roman" w:cs="Times New Roman"/>
                <w:lang w:eastAsia="en-AU"/>
              </w:rPr>
              <w:t>is</w:t>
            </w:r>
            <w:r w:rsidRPr="00091F1F">
              <w:rPr>
                <w:rFonts w:eastAsia="Times New Roman" w:cs="Times New Roman"/>
                <w:lang w:eastAsia="en-AU"/>
              </w:rPr>
              <w:t>on Officer</w:t>
            </w:r>
          </w:p>
        </w:tc>
        <w:tc>
          <w:tcPr>
            <w:tcW w:w="1134"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1</w:t>
            </w:r>
          </w:p>
        </w:tc>
      </w:tr>
      <w:tr w:rsidR="00632F69" w:rsidRPr="00091F1F" w:rsidTr="00632F69">
        <w:trPr>
          <w:trHeight w:hRule="exact" w:val="284"/>
        </w:trPr>
        <w:tc>
          <w:tcPr>
            <w:tcW w:w="3969"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District Guidance Officer</w:t>
            </w:r>
          </w:p>
        </w:tc>
        <w:tc>
          <w:tcPr>
            <w:tcW w:w="1134"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1</w:t>
            </w:r>
          </w:p>
        </w:tc>
      </w:tr>
      <w:tr w:rsidR="00632F69" w:rsidRPr="00091F1F" w:rsidTr="00632F69">
        <w:trPr>
          <w:trHeight w:hRule="exact" w:val="284"/>
        </w:trPr>
        <w:tc>
          <w:tcPr>
            <w:tcW w:w="3969" w:type="dxa"/>
          </w:tcPr>
          <w:p w:rsidR="00632F69" w:rsidRPr="00091F1F" w:rsidRDefault="00632F69" w:rsidP="00011457">
            <w:pPr>
              <w:spacing w:line="240" w:lineRule="auto"/>
              <w:rPr>
                <w:rFonts w:eastAsia="Times New Roman" w:cs="Times New Roman"/>
                <w:b/>
                <w:i/>
                <w:lang w:eastAsia="en-AU"/>
              </w:rPr>
            </w:pPr>
            <w:r w:rsidRPr="00091F1F">
              <w:rPr>
                <w:rFonts w:eastAsia="Times New Roman" w:cs="Times New Roman"/>
                <w:lang w:eastAsia="en-AU"/>
              </w:rPr>
              <w:t>School Administrative &amp;</w:t>
            </w:r>
            <w:r w:rsidRPr="00091F1F">
              <w:rPr>
                <w:rFonts w:eastAsia="Times New Roman" w:cs="Times New Roman"/>
                <w:i/>
                <w:lang w:eastAsia="en-AU"/>
              </w:rPr>
              <w:t xml:space="preserve"> Support</w:t>
            </w:r>
            <w:r w:rsidRPr="00091F1F">
              <w:rPr>
                <w:rFonts w:eastAsia="Times New Roman" w:cs="Times New Roman"/>
                <w:b/>
                <w:i/>
                <w:lang w:eastAsia="en-AU"/>
              </w:rPr>
              <w:t xml:space="preserve"> Staffupport Staff</w:t>
            </w:r>
          </w:p>
        </w:tc>
        <w:tc>
          <w:tcPr>
            <w:tcW w:w="1134" w:type="dxa"/>
          </w:tcPr>
          <w:p w:rsidR="00632F69" w:rsidRPr="00091F1F" w:rsidRDefault="00632F69" w:rsidP="00011457">
            <w:pPr>
              <w:spacing w:line="240" w:lineRule="auto"/>
              <w:rPr>
                <w:rFonts w:eastAsia="Times New Roman" w:cs="Times New Roman"/>
                <w:lang w:eastAsia="en-AU"/>
              </w:rPr>
            </w:pPr>
            <w:r w:rsidRPr="00091F1F">
              <w:rPr>
                <w:rFonts w:eastAsia="Times New Roman" w:cs="Times New Roman"/>
                <w:lang w:eastAsia="en-AU"/>
              </w:rPr>
              <w:t>3.986</w:t>
            </w:r>
          </w:p>
        </w:tc>
      </w:tr>
      <w:tr w:rsidR="00632F69" w:rsidRPr="00091F1F" w:rsidTr="00632F69">
        <w:trPr>
          <w:trHeight w:hRule="exact" w:val="284"/>
        </w:trPr>
        <w:tc>
          <w:tcPr>
            <w:tcW w:w="3969" w:type="dxa"/>
          </w:tcPr>
          <w:p w:rsidR="00632F69" w:rsidRPr="00091F1F" w:rsidRDefault="00632F69" w:rsidP="00011457">
            <w:pPr>
              <w:spacing w:line="240" w:lineRule="auto"/>
              <w:rPr>
                <w:rFonts w:eastAsia="Times New Roman" w:cs="Times New Roman"/>
                <w:b/>
                <w:lang w:eastAsia="en-AU"/>
              </w:rPr>
            </w:pPr>
            <w:r w:rsidRPr="00091F1F">
              <w:rPr>
                <w:rFonts w:eastAsia="Times New Roman" w:cs="Times New Roman"/>
                <w:b/>
                <w:lang w:eastAsia="en-AU"/>
              </w:rPr>
              <w:t>Total</w:t>
            </w:r>
          </w:p>
        </w:tc>
        <w:tc>
          <w:tcPr>
            <w:tcW w:w="1134" w:type="dxa"/>
          </w:tcPr>
          <w:p w:rsidR="00632F69" w:rsidRPr="00091F1F" w:rsidRDefault="00632F69" w:rsidP="00011457">
            <w:pPr>
              <w:spacing w:after="0" w:line="240" w:lineRule="auto"/>
              <w:rPr>
                <w:rFonts w:eastAsia="Times New Roman" w:cs="Arial"/>
                <w:b/>
                <w:lang w:eastAsia="en-AU"/>
              </w:rPr>
            </w:pPr>
            <w:r w:rsidRPr="00091F1F">
              <w:rPr>
                <w:rFonts w:eastAsia="Times New Roman" w:cs="Arial"/>
                <w:b/>
                <w:lang w:eastAsia="en-AU"/>
              </w:rPr>
              <w:t>12.352</w:t>
            </w:r>
          </w:p>
        </w:tc>
      </w:tr>
    </w:tbl>
    <w:p w:rsidR="009974E3" w:rsidRPr="00091F1F" w:rsidRDefault="009974E3" w:rsidP="00C572CB">
      <w:pPr>
        <w:pStyle w:val="ASRBodyText"/>
      </w:pPr>
      <w:r w:rsidRPr="00091F1F">
        <w:t xml:space="preserve">The </w:t>
      </w:r>
      <w:r w:rsidR="003D1492" w:rsidRPr="00091F1F">
        <w:t>Australian Education Regulation, 2013</w:t>
      </w:r>
      <w:r w:rsidRPr="00091F1F">
        <w:t xml:space="preserve"> requires schools to report on </w:t>
      </w:r>
      <w:r w:rsidR="00CB0223" w:rsidRPr="00091F1F">
        <w:t>Aboriginal</w:t>
      </w:r>
      <w:r w:rsidRPr="00091F1F">
        <w:t xml:space="preserve"> composition of their workforce.</w:t>
      </w:r>
    </w:p>
    <w:p w:rsidR="006D05AE" w:rsidRPr="00091F1F" w:rsidRDefault="001820A2" w:rsidP="00C572CB">
      <w:pPr>
        <w:pStyle w:val="ASRBodyText"/>
      </w:pPr>
      <w:r w:rsidRPr="00091F1F">
        <w:t xml:space="preserve">Permanent Aboriginal Staff at Moree East PS includes the Executive Principal, two local Aboriginal classroom teachers, and two local Aboriginal Education Officers. </w:t>
      </w:r>
    </w:p>
    <w:p w:rsidR="001820A2" w:rsidRPr="00091F1F" w:rsidRDefault="001820A2" w:rsidP="00C572CB">
      <w:pPr>
        <w:pStyle w:val="ASRBodyText"/>
      </w:pPr>
      <w:r w:rsidRPr="00091F1F">
        <w:t>The School Administrative Manager</w:t>
      </w:r>
      <w:r w:rsidR="00FC59DF" w:rsidRPr="00091F1F">
        <w:t>,</w:t>
      </w:r>
      <w:r w:rsidRPr="00091F1F">
        <w:t xml:space="preserve"> and School  </w:t>
      </w:r>
      <w:r w:rsidR="00FC59DF" w:rsidRPr="00091F1F">
        <w:t xml:space="preserve">Administrative </w:t>
      </w:r>
      <w:r w:rsidRPr="00091F1F">
        <w:t>O</w:t>
      </w:r>
      <w:r w:rsidR="00FC59DF" w:rsidRPr="00091F1F">
        <w:t xml:space="preserve">fficer </w:t>
      </w:r>
      <w:r w:rsidRPr="00091F1F">
        <w:t xml:space="preserve">positions became identified </w:t>
      </w:r>
      <w:r w:rsidR="00FC59DF" w:rsidRPr="00091F1F">
        <w:t>during</w:t>
      </w:r>
      <w:r w:rsidRPr="00091F1F">
        <w:t xml:space="preserve"> 2013</w:t>
      </w:r>
      <w:r w:rsidR="00FC59DF" w:rsidRPr="00091F1F">
        <w:t>. These positions were</w:t>
      </w:r>
      <w:r w:rsidRPr="00091F1F">
        <w:t xml:space="preserve"> </w:t>
      </w:r>
      <w:r w:rsidR="00FC59DF" w:rsidRPr="00091F1F">
        <w:t>successfully</w:t>
      </w:r>
      <w:r w:rsidRPr="00091F1F">
        <w:t xml:space="preserve"> filled by two local Aboriginal women.</w:t>
      </w:r>
    </w:p>
    <w:p w:rsidR="00091F1F" w:rsidRDefault="00091F1F" w:rsidP="00FD59D8">
      <w:pPr>
        <w:pStyle w:val="ASRHeading3"/>
        <w:outlineLvl w:val="2"/>
        <w:rPr>
          <w:rFonts w:asciiTheme="minorHAnsi" w:hAnsiTheme="minorHAnsi"/>
          <w:u w:val="single"/>
        </w:rPr>
      </w:pPr>
      <w:bookmarkStart w:id="10" w:name="_Toc306703576"/>
    </w:p>
    <w:p w:rsidR="009974E3" w:rsidRPr="00091F1F" w:rsidRDefault="009974E3" w:rsidP="00FD59D8">
      <w:pPr>
        <w:pStyle w:val="ASRHeading3"/>
        <w:outlineLvl w:val="2"/>
        <w:rPr>
          <w:rFonts w:asciiTheme="minorHAnsi" w:hAnsiTheme="minorHAnsi"/>
          <w:u w:val="single"/>
        </w:rPr>
      </w:pPr>
      <w:r w:rsidRPr="00091F1F">
        <w:rPr>
          <w:rFonts w:asciiTheme="minorHAnsi" w:hAnsiTheme="minorHAnsi"/>
          <w:u w:val="single"/>
        </w:rPr>
        <w:t>Teacher qualifications</w:t>
      </w:r>
      <w:bookmarkEnd w:id="10"/>
    </w:p>
    <w:p w:rsidR="009974E3" w:rsidRPr="00091F1F" w:rsidRDefault="009974E3" w:rsidP="00C572CB">
      <w:pPr>
        <w:pStyle w:val="ASRBodyText"/>
      </w:pPr>
      <w:r w:rsidRPr="00091F1F">
        <w:t>All teaching staff meet the professional requirements for teaching in NSW public schools.</w:t>
      </w:r>
    </w:p>
    <w:tbl>
      <w:tblPr>
        <w:tblStyle w:val="TableGrid"/>
        <w:tblW w:w="4678" w:type="dxa"/>
        <w:tblInd w:w="108" w:type="dxa"/>
        <w:tblLook w:val="00A0" w:firstRow="1" w:lastRow="0" w:firstColumn="1" w:lastColumn="0" w:noHBand="0" w:noVBand="0"/>
      </w:tblPr>
      <w:tblGrid>
        <w:gridCol w:w="3544"/>
        <w:gridCol w:w="1134"/>
      </w:tblGrid>
      <w:tr w:rsidR="00D910CA" w:rsidRPr="00091F1F" w:rsidTr="00E71FE5">
        <w:trPr>
          <w:trHeight w:hRule="exact" w:val="247"/>
        </w:trPr>
        <w:tc>
          <w:tcPr>
            <w:tcW w:w="3544" w:type="dxa"/>
          </w:tcPr>
          <w:p w:rsidR="009974E3" w:rsidRPr="00091F1F" w:rsidRDefault="009974E3" w:rsidP="00E71FE5">
            <w:pPr>
              <w:pStyle w:val="ASRTableText"/>
              <w:rPr>
                <w:sz w:val="22"/>
                <w:szCs w:val="22"/>
              </w:rPr>
            </w:pPr>
            <w:r w:rsidRPr="00091F1F">
              <w:rPr>
                <w:sz w:val="22"/>
                <w:szCs w:val="22"/>
              </w:rPr>
              <w:t>Qualifications</w:t>
            </w:r>
          </w:p>
        </w:tc>
        <w:tc>
          <w:tcPr>
            <w:tcW w:w="1134" w:type="dxa"/>
          </w:tcPr>
          <w:p w:rsidR="009974E3" w:rsidRPr="00091F1F" w:rsidRDefault="00D910CA" w:rsidP="00E71FE5">
            <w:pPr>
              <w:pStyle w:val="ASRTableText"/>
              <w:rPr>
                <w:sz w:val="22"/>
                <w:szCs w:val="22"/>
              </w:rPr>
            </w:pPr>
            <w:r w:rsidRPr="00091F1F">
              <w:rPr>
                <w:sz w:val="22"/>
                <w:szCs w:val="22"/>
              </w:rPr>
              <w:t xml:space="preserve">% of </w:t>
            </w:r>
            <w:r w:rsidR="009974E3" w:rsidRPr="00091F1F">
              <w:rPr>
                <w:sz w:val="22"/>
                <w:szCs w:val="22"/>
              </w:rPr>
              <w:t>staff</w:t>
            </w:r>
          </w:p>
        </w:tc>
      </w:tr>
      <w:tr w:rsidR="00D40070" w:rsidRPr="00091F1F" w:rsidTr="00E71FE5">
        <w:trPr>
          <w:trHeight w:hRule="exact" w:val="282"/>
        </w:trPr>
        <w:tc>
          <w:tcPr>
            <w:tcW w:w="3544" w:type="dxa"/>
          </w:tcPr>
          <w:p w:rsidR="009974E3" w:rsidRPr="00091F1F" w:rsidRDefault="009974E3" w:rsidP="00C572CB">
            <w:pPr>
              <w:pStyle w:val="ASRTableText"/>
              <w:rPr>
                <w:b w:val="0"/>
                <w:sz w:val="22"/>
                <w:szCs w:val="22"/>
              </w:rPr>
            </w:pPr>
            <w:r w:rsidRPr="00091F1F">
              <w:rPr>
                <w:b w:val="0"/>
                <w:sz w:val="22"/>
                <w:szCs w:val="22"/>
              </w:rPr>
              <w:t>Degree or Diploma</w:t>
            </w:r>
          </w:p>
        </w:tc>
        <w:tc>
          <w:tcPr>
            <w:tcW w:w="1134" w:type="dxa"/>
          </w:tcPr>
          <w:p w:rsidR="009974E3" w:rsidRPr="00091F1F" w:rsidRDefault="00F219C3" w:rsidP="00C572CB">
            <w:pPr>
              <w:pStyle w:val="ASRTableText"/>
              <w:rPr>
                <w:sz w:val="22"/>
                <w:szCs w:val="22"/>
              </w:rPr>
            </w:pPr>
            <w:r w:rsidRPr="00091F1F">
              <w:rPr>
                <w:sz w:val="22"/>
                <w:szCs w:val="22"/>
              </w:rPr>
              <w:t xml:space="preserve"> 100%</w:t>
            </w:r>
          </w:p>
        </w:tc>
      </w:tr>
    </w:tbl>
    <w:p w:rsidR="009974E3" w:rsidRPr="00091F1F" w:rsidRDefault="00091F1F" w:rsidP="00FD59D8">
      <w:pPr>
        <w:pStyle w:val="ASRHeading2"/>
        <w:outlineLvl w:val="1"/>
        <w:rPr>
          <w:sz w:val="24"/>
          <w:szCs w:val="24"/>
          <w:u w:val="single"/>
        </w:rPr>
      </w:pPr>
      <w:bookmarkStart w:id="11" w:name="_Toc306703577"/>
      <w:r>
        <w:rPr>
          <w:sz w:val="24"/>
          <w:szCs w:val="24"/>
          <w:u w:val="single"/>
        </w:rPr>
        <w:t>Financial S</w:t>
      </w:r>
      <w:r w:rsidR="009974E3" w:rsidRPr="00091F1F">
        <w:rPr>
          <w:sz w:val="24"/>
          <w:szCs w:val="24"/>
          <w:u w:val="single"/>
        </w:rPr>
        <w:t>ummary</w:t>
      </w:r>
      <w:bookmarkEnd w:id="11"/>
    </w:p>
    <w:p w:rsidR="009974E3" w:rsidRPr="00091F1F" w:rsidRDefault="009974E3" w:rsidP="00FB3071">
      <w:pPr>
        <w:pStyle w:val="ASRBodyText"/>
        <w:rPr>
          <w:noProof/>
          <w:lang w:val="en-AU" w:eastAsia="en-AU" w:bidi="ar-SA"/>
        </w:rPr>
      </w:pPr>
      <w:r w:rsidRPr="00091F1F">
        <w:t>This summary covers funds for operating costs and does not involve expenditure areas such as permanent salaries, building and major maintenance.</w:t>
      </w:r>
      <w:r w:rsidR="005C3F8F" w:rsidRPr="00091F1F">
        <w:rPr>
          <w:noProof/>
          <w:lang w:val="en-AU" w:eastAsia="en-AU" w:bidi="ar-SA"/>
        </w:rPr>
        <w:t xml:space="preserve"> </w:t>
      </w:r>
    </w:p>
    <w:tbl>
      <w:tblPr>
        <w:tblStyle w:val="TableGrid"/>
        <w:tblW w:w="4536" w:type="dxa"/>
        <w:tblInd w:w="108" w:type="dxa"/>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3166"/>
        <w:gridCol w:w="1370"/>
      </w:tblGrid>
      <w:tr w:rsidR="008B6042" w:rsidRPr="00091F1F" w:rsidTr="00FF055E">
        <w:trPr>
          <w:trHeight w:val="323"/>
        </w:trPr>
        <w:tc>
          <w:tcPr>
            <w:tcW w:w="3166" w:type="dxa"/>
            <w:tcBorders>
              <w:top w:val="single" w:sz="4" w:space="0" w:color="auto"/>
              <w:left w:val="single" w:sz="4" w:space="0" w:color="auto"/>
            </w:tcBorders>
            <w:vAlign w:val="center"/>
          </w:tcPr>
          <w:p w:rsidR="008B6042" w:rsidRPr="00091F1F" w:rsidRDefault="008B6042" w:rsidP="000512CE">
            <w:pPr>
              <w:pStyle w:val="Financialstatementtext"/>
              <w:rPr>
                <w:sz w:val="22"/>
              </w:rPr>
            </w:pPr>
            <w:r w:rsidRPr="00091F1F">
              <w:rPr>
                <w:sz w:val="22"/>
              </w:rPr>
              <w:t>Date of financial summary</w:t>
            </w:r>
          </w:p>
        </w:tc>
        <w:tc>
          <w:tcPr>
            <w:tcW w:w="1370" w:type="dxa"/>
            <w:tcBorders>
              <w:top w:val="single" w:sz="4" w:space="0" w:color="auto"/>
              <w:right w:val="single" w:sz="4" w:space="0" w:color="auto"/>
            </w:tcBorders>
            <w:tcMar>
              <w:left w:w="0" w:type="dxa"/>
              <w:right w:w="0" w:type="dxa"/>
            </w:tcMar>
            <w:vAlign w:val="center"/>
          </w:tcPr>
          <w:p w:rsidR="008B6042" w:rsidRPr="00091F1F" w:rsidRDefault="008B6042" w:rsidP="00CF1F1A">
            <w:pPr>
              <w:pStyle w:val="Financialstatementtext"/>
              <w:jc w:val="center"/>
              <w:rPr>
                <w:sz w:val="22"/>
              </w:rPr>
            </w:pPr>
            <w:r w:rsidRPr="00091F1F">
              <w:rPr>
                <w:sz w:val="22"/>
              </w:rPr>
              <w:t>30/11/201</w:t>
            </w:r>
            <w:r w:rsidR="00CF1F1A" w:rsidRPr="00091F1F">
              <w:rPr>
                <w:sz w:val="22"/>
              </w:rPr>
              <w:t>3</w:t>
            </w:r>
          </w:p>
        </w:tc>
      </w:tr>
      <w:tr w:rsidR="008B6042" w:rsidRPr="00091F1F" w:rsidTr="00FF055E">
        <w:trPr>
          <w:trHeight w:val="323"/>
        </w:trPr>
        <w:tc>
          <w:tcPr>
            <w:tcW w:w="3166" w:type="dxa"/>
            <w:tcBorders>
              <w:left w:val="single" w:sz="4" w:space="0" w:color="auto"/>
            </w:tcBorders>
            <w:vAlign w:val="center"/>
          </w:tcPr>
          <w:p w:rsidR="008B6042" w:rsidRPr="00091F1F" w:rsidRDefault="008B6042" w:rsidP="000512CE">
            <w:pPr>
              <w:pStyle w:val="Financialstatementtext"/>
              <w:rPr>
                <w:b/>
                <w:i/>
                <w:sz w:val="22"/>
              </w:rPr>
            </w:pPr>
            <w:r w:rsidRPr="00091F1F">
              <w:rPr>
                <w:b/>
                <w:i/>
                <w:sz w:val="22"/>
              </w:rPr>
              <w:t>Income</w:t>
            </w:r>
          </w:p>
        </w:tc>
        <w:tc>
          <w:tcPr>
            <w:tcW w:w="1370" w:type="dxa"/>
            <w:tcBorders>
              <w:right w:val="single" w:sz="4" w:space="0" w:color="auto"/>
            </w:tcBorders>
            <w:tcMar>
              <w:left w:w="0" w:type="dxa"/>
              <w:right w:w="0" w:type="dxa"/>
            </w:tcMar>
            <w:vAlign w:val="center"/>
          </w:tcPr>
          <w:p w:rsidR="008B6042" w:rsidRPr="00091F1F" w:rsidRDefault="008B6042" w:rsidP="000512CE">
            <w:pPr>
              <w:pStyle w:val="Financialstatementtext"/>
              <w:jc w:val="center"/>
              <w:rPr>
                <w:sz w:val="22"/>
              </w:rPr>
            </w:pPr>
            <w:r w:rsidRPr="00091F1F">
              <w:rPr>
                <w:sz w:val="22"/>
              </w:rPr>
              <w:t>$</w:t>
            </w:r>
          </w:p>
        </w:tc>
      </w:tr>
      <w:tr w:rsidR="00D84C4C" w:rsidRPr="00091F1F" w:rsidTr="00FF055E">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Balance brought forward</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40" w:lineRule="auto"/>
              <w:jc w:val="center"/>
              <w:rPr>
                <w:rFonts w:eastAsia="Times New Roman" w:cs="Times New Roman"/>
                <w:lang w:eastAsia="en-AU"/>
              </w:rPr>
            </w:pPr>
            <w:r w:rsidRPr="00091F1F">
              <w:rPr>
                <w:rFonts w:eastAsia="Times New Roman" w:cs="Times New Roman"/>
                <w:lang w:eastAsia="en-AU"/>
              </w:rPr>
              <w:t>30/11/2013</w:t>
            </w:r>
          </w:p>
        </w:tc>
      </w:tr>
      <w:tr w:rsidR="00D84C4C" w:rsidRPr="00091F1F" w:rsidTr="00FF055E">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Global funds</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40" w:lineRule="auto"/>
              <w:jc w:val="center"/>
              <w:rPr>
                <w:rFonts w:eastAsia="Times New Roman" w:cs="Times New Roman"/>
                <w:lang w:eastAsia="en-AU"/>
              </w:rPr>
            </w:pPr>
            <w:r w:rsidRPr="00091F1F">
              <w:rPr>
                <w:rFonts w:eastAsia="Times New Roman" w:cs="Times New Roman"/>
                <w:lang w:eastAsia="en-AU"/>
              </w:rPr>
              <w:t>$</w:t>
            </w:r>
          </w:p>
        </w:tc>
      </w:tr>
      <w:tr w:rsidR="00D84C4C" w:rsidRPr="00091F1F" w:rsidTr="00FF055E">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Tied funds</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228,109.01</w:t>
            </w:r>
          </w:p>
        </w:tc>
      </w:tr>
      <w:tr w:rsidR="00D84C4C" w:rsidRPr="00091F1F" w:rsidTr="00FF055E">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School &amp; community sources</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160,379.99</w:t>
            </w:r>
          </w:p>
        </w:tc>
      </w:tr>
      <w:tr w:rsidR="00D84C4C" w:rsidRPr="00091F1F" w:rsidTr="00FF055E">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Interest</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811,252.83</w:t>
            </w:r>
          </w:p>
        </w:tc>
      </w:tr>
      <w:tr w:rsidR="00D84C4C" w:rsidRPr="00091F1F" w:rsidTr="00FF055E">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Trust receipts</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26,781.95</w:t>
            </w:r>
          </w:p>
        </w:tc>
      </w:tr>
      <w:tr w:rsidR="00D84C4C" w:rsidRPr="00091F1F" w:rsidTr="00FF055E">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Canteen</w:t>
            </w:r>
          </w:p>
        </w:tc>
        <w:tc>
          <w:tcPr>
            <w:tcW w:w="1370" w:type="dxa"/>
            <w:tcBorders>
              <w:bottom w:val="single" w:sz="4" w:space="0" w:color="000000" w:themeColor="text1"/>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10,459.22</w:t>
            </w:r>
          </w:p>
        </w:tc>
      </w:tr>
      <w:tr w:rsidR="00D84C4C" w:rsidRPr="00091F1F" w:rsidTr="00FF055E">
        <w:trPr>
          <w:trHeight w:val="189"/>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Total income</w:t>
            </w:r>
          </w:p>
        </w:tc>
        <w:tc>
          <w:tcPr>
            <w:tcW w:w="1370" w:type="dxa"/>
            <w:tcBorders>
              <w:top w:val="single" w:sz="4" w:space="0" w:color="000000" w:themeColor="text1"/>
              <w:bottom w:val="single" w:sz="4" w:space="0" w:color="000000" w:themeColor="text1"/>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30,456.33</w:t>
            </w:r>
          </w:p>
        </w:tc>
      </w:tr>
      <w:tr w:rsidR="00D84C4C" w:rsidRPr="00091F1F" w:rsidTr="00FF055E">
        <w:trPr>
          <w:trHeight w:val="332"/>
        </w:trPr>
        <w:tc>
          <w:tcPr>
            <w:tcW w:w="3166" w:type="dxa"/>
            <w:tcBorders>
              <w:left w:val="single" w:sz="4" w:space="0" w:color="auto"/>
            </w:tcBorders>
            <w:vAlign w:val="center"/>
          </w:tcPr>
          <w:p w:rsidR="00D84C4C" w:rsidRPr="00091F1F" w:rsidRDefault="00D84C4C" w:rsidP="000512CE">
            <w:pPr>
              <w:pStyle w:val="Financialstatementtext"/>
              <w:rPr>
                <w:b/>
                <w:i/>
                <w:sz w:val="22"/>
              </w:rPr>
            </w:pPr>
            <w:r w:rsidRPr="00091F1F">
              <w:rPr>
                <w:b/>
                <w:i/>
                <w:sz w:val="22"/>
              </w:rPr>
              <w:t>Expenditure</w:t>
            </w:r>
          </w:p>
        </w:tc>
        <w:tc>
          <w:tcPr>
            <w:tcW w:w="1370" w:type="dxa"/>
            <w:tcBorders>
              <w:top w:val="single" w:sz="4" w:space="0" w:color="000000" w:themeColor="text1"/>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49,630.24</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Teaching &amp; learning</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189" w:lineRule="atLeast"/>
              <w:ind w:right="141"/>
              <w:rPr>
                <w:rFonts w:eastAsia="Times New Roman" w:cs="Times New Roman"/>
                <w:lang w:eastAsia="en-AU"/>
              </w:rPr>
            </w:pPr>
            <w:r w:rsidRPr="00091F1F">
              <w:rPr>
                <w:rFonts w:eastAsia="Times New Roman" w:cs="Times New Roman"/>
                <w:lang w:eastAsia="en-AU"/>
              </w:rPr>
              <w:t>1,088,960.56</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ind w:left="284"/>
              <w:rPr>
                <w:sz w:val="22"/>
              </w:rPr>
            </w:pPr>
            <w:r w:rsidRPr="00091F1F">
              <w:rPr>
                <w:sz w:val="22"/>
              </w:rPr>
              <w:t>Key learning areas</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40" w:lineRule="auto"/>
              <w:rPr>
                <w:rFonts w:eastAsia="Times New Roman" w:cs="Times New Roman"/>
                <w:lang w:eastAsia="en-AU"/>
              </w:rPr>
            </w:pP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ind w:left="284"/>
              <w:rPr>
                <w:sz w:val="22"/>
              </w:rPr>
            </w:pPr>
            <w:r w:rsidRPr="00091F1F">
              <w:rPr>
                <w:sz w:val="22"/>
              </w:rPr>
              <w:t>Excursions</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40" w:lineRule="auto"/>
              <w:rPr>
                <w:rFonts w:eastAsia="Times New Roman" w:cs="Times New Roman"/>
                <w:lang w:eastAsia="en-AU"/>
              </w:rPr>
            </w:pP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ind w:left="284"/>
              <w:rPr>
                <w:sz w:val="22"/>
              </w:rPr>
            </w:pPr>
            <w:r w:rsidRPr="00091F1F">
              <w:rPr>
                <w:sz w:val="22"/>
              </w:rPr>
              <w:t>Extracurricular dissections</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21,946.61</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Library</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10,023.21</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lastRenderedPageBreak/>
              <w:t>Training &amp; development</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30,903.08</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Tied funds</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2,908.66</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Casual relief teachers</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7,727.27</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Administration &amp; office</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365,013.32</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School-operated canteen</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17,846.22</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Utilities</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68,824.89</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Maintenance</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65,868.76</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Trust accounts</w:t>
            </w:r>
          </w:p>
        </w:tc>
        <w:tc>
          <w:tcPr>
            <w:tcW w:w="1370" w:type="dxa"/>
            <w:tcBorders>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99,952.65</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Capital programs</w:t>
            </w:r>
          </w:p>
        </w:tc>
        <w:tc>
          <w:tcPr>
            <w:tcW w:w="1370" w:type="dxa"/>
            <w:tcBorders>
              <w:bottom w:val="single" w:sz="4" w:space="0" w:color="auto"/>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23,006.73</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tcBorders>
            <w:vAlign w:val="center"/>
          </w:tcPr>
          <w:p w:rsidR="00D84C4C" w:rsidRPr="00091F1F" w:rsidRDefault="00D84C4C" w:rsidP="000512CE">
            <w:pPr>
              <w:pStyle w:val="Financialstatementtext"/>
              <w:rPr>
                <w:sz w:val="22"/>
              </w:rPr>
            </w:pPr>
            <w:r w:rsidRPr="00091F1F">
              <w:rPr>
                <w:sz w:val="22"/>
              </w:rPr>
              <w:t>Total expenditure</w:t>
            </w:r>
          </w:p>
        </w:tc>
        <w:tc>
          <w:tcPr>
            <w:tcW w:w="1370" w:type="dxa"/>
            <w:tcBorders>
              <w:top w:val="single" w:sz="4" w:space="0" w:color="auto"/>
              <w:bottom w:val="single" w:sz="4" w:space="0" w:color="auto"/>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39,554.41</w:t>
            </w:r>
          </w:p>
        </w:tc>
      </w:tr>
      <w:tr w:rsidR="00D84C4C" w:rsidRPr="00091F1F" w:rsidTr="00FF055E">
        <w:tblPrEx>
          <w:tblLook w:val="0000" w:firstRow="0" w:lastRow="0" w:firstColumn="0" w:lastColumn="0" w:noHBand="0" w:noVBand="0"/>
        </w:tblPrEx>
        <w:trPr>
          <w:trHeight w:val="227"/>
        </w:trPr>
        <w:tc>
          <w:tcPr>
            <w:tcW w:w="3166" w:type="dxa"/>
            <w:tcBorders>
              <w:left w:val="single" w:sz="4" w:space="0" w:color="auto"/>
              <w:bottom w:val="nil"/>
            </w:tcBorders>
            <w:vAlign w:val="center"/>
          </w:tcPr>
          <w:p w:rsidR="00D84C4C" w:rsidRPr="00091F1F" w:rsidRDefault="00D84C4C" w:rsidP="000512CE">
            <w:pPr>
              <w:pStyle w:val="Financialstatementtext"/>
              <w:rPr>
                <w:b/>
                <w:sz w:val="22"/>
              </w:rPr>
            </w:pPr>
            <w:r w:rsidRPr="00091F1F">
              <w:rPr>
                <w:b/>
                <w:sz w:val="22"/>
              </w:rPr>
              <w:t>Balance carried forward</w:t>
            </w:r>
          </w:p>
        </w:tc>
        <w:tc>
          <w:tcPr>
            <w:tcW w:w="1370" w:type="dxa"/>
            <w:tcBorders>
              <w:top w:val="single" w:sz="4" w:space="0" w:color="auto"/>
              <w:bottom w:val="nil"/>
              <w:right w:val="single" w:sz="4" w:space="0" w:color="auto"/>
            </w:tcBorders>
            <w:tcMar>
              <w:left w:w="0" w:type="dxa"/>
              <w:right w:w="0" w:type="dxa"/>
            </w:tcMar>
            <w:vAlign w:val="center"/>
          </w:tcPr>
          <w:p w:rsidR="00D84C4C" w:rsidRPr="00091F1F" w:rsidRDefault="00D84C4C" w:rsidP="00011457">
            <w:pPr>
              <w:spacing w:after="0" w:line="227" w:lineRule="atLeast"/>
              <w:ind w:right="141"/>
              <w:rPr>
                <w:rFonts w:eastAsia="Times New Roman" w:cs="Times New Roman"/>
                <w:lang w:eastAsia="en-AU"/>
              </w:rPr>
            </w:pPr>
            <w:r w:rsidRPr="00091F1F">
              <w:rPr>
                <w:rFonts w:eastAsia="Times New Roman" w:cs="Times New Roman"/>
                <w:lang w:eastAsia="en-AU"/>
              </w:rPr>
              <w:t>1,795.50</w:t>
            </w:r>
          </w:p>
        </w:tc>
      </w:tr>
      <w:tr w:rsidR="008B6042" w:rsidRPr="00091F1F" w:rsidTr="00FF055E">
        <w:tblPrEx>
          <w:tblLook w:val="0000" w:firstRow="0" w:lastRow="0" w:firstColumn="0" w:lastColumn="0" w:noHBand="0" w:noVBand="0"/>
        </w:tblPrEx>
        <w:trPr>
          <w:trHeight w:hRule="exact" w:val="113"/>
        </w:trPr>
        <w:tc>
          <w:tcPr>
            <w:tcW w:w="3166" w:type="dxa"/>
            <w:tcBorders>
              <w:top w:val="nil"/>
              <w:left w:val="single" w:sz="4" w:space="0" w:color="auto"/>
              <w:bottom w:val="single" w:sz="4" w:space="0" w:color="auto"/>
            </w:tcBorders>
            <w:vAlign w:val="center"/>
          </w:tcPr>
          <w:p w:rsidR="008B6042" w:rsidRPr="00091F1F" w:rsidRDefault="008B6042" w:rsidP="000512CE">
            <w:pPr>
              <w:spacing w:after="0" w:line="240" w:lineRule="auto"/>
              <w:rPr>
                <w:b/>
              </w:rPr>
            </w:pPr>
          </w:p>
        </w:tc>
        <w:tc>
          <w:tcPr>
            <w:tcW w:w="1370" w:type="dxa"/>
            <w:tcBorders>
              <w:top w:val="nil"/>
              <w:bottom w:val="single" w:sz="4" w:space="0" w:color="auto"/>
              <w:right w:val="single" w:sz="4" w:space="0" w:color="auto"/>
            </w:tcBorders>
            <w:tcMar>
              <w:left w:w="0" w:type="dxa"/>
              <w:right w:w="0" w:type="dxa"/>
            </w:tcMar>
            <w:vAlign w:val="center"/>
          </w:tcPr>
          <w:p w:rsidR="008B6042" w:rsidRPr="00091F1F" w:rsidRDefault="008B6042" w:rsidP="000512CE">
            <w:pPr>
              <w:tabs>
                <w:tab w:val="decimal" w:pos="459"/>
              </w:tabs>
              <w:spacing w:after="0" w:line="240" w:lineRule="auto"/>
              <w:jc w:val="right"/>
            </w:pPr>
          </w:p>
        </w:tc>
      </w:tr>
    </w:tbl>
    <w:p w:rsidR="006D05AE" w:rsidRPr="00091F1F" w:rsidRDefault="006D05AE" w:rsidP="006D05AE">
      <w:pPr>
        <w:pStyle w:val="Default"/>
        <w:rPr>
          <w:rFonts w:asciiTheme="minorHAnsi" w:hAnsiTheme="minorHAnsi"/>
          <w:sz w:val="22"/>
          <w:szCs w:val="22"/>
        </w:rPr>
      </w:pPr>
    </w:p>
    <w:p w:rsidR="009974E3" w:rsidRPr="00091F1F" w:rsidRDefault="009974E3" w:rsidP="004351B0">
      <w:pPr>
        <w:pStyle w:val="ASRBodyText"/>
      </w:pPr>
      <w:r w:rsidRPr="00091F1F">
        <w:t xml:space="preserve">A full copy of the school’s </w:t>
      </w:r>
      <w:r w:rsidR="00EC4030" w:rsidRPr="00091F1F">
        <w:t>2013</w:t>
      </w:r>
      <w:r w:rsidRPr="00091F1F">
        <w:t xml:space="preserve"> financial statement is tabled at the annual general meetings of the School Council and/or the parent body. Further details concerning the statement can be obtained by contacting the school.</w:t>
      </w:r>
    </w:p>
    <w:p w:rsidR="00A452F6" w:rsidRDefault="00A452F6" w:rsidP="004836DF">
      <w:pPr>
        <w:pStyle w:val="ASRHeading2"/>
        <w:rPr>
          <w:szCs w:val="28"/>
        </w:rPr>
      </w:pPr>
      <w:bookmarkStart w:id="12" w:name="_Toc306703583"/>
      <w:r>
        <w:rPr>
          <w:noProof/>
          <w:szCs w:val="28"/>
          <w:lang w:val="en-AU" w:eastAsia="en-AU" w:bidi="ar-SA"/>
        </w:rPr>
        <w:drawing>
          <wp:inline distT="0" distB="0" distL="0" distR="0">
            <wp:extent cx="2647950" cy="2802315"/>
            <wp:effectExtent l="0" t="0" r="0" b="0"/>
            <wp:docPr id="26" name="Picture 26" descr="T:\Teacher\2011 - 2013\2013\PHOTOS\Kinder -13\20130207_08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eacher\2011 - 2013\2013\PHOTOS\Kinder -13\20130207_08515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121" t="2771" r="8984" b="37783"/>
                    <a:stretch/>
                  </pic:blipFill>
                  <pic:spPr bwMode="auto">
                    <a:xfrm>
                      <a:off x="0" y="0"/>
                      <a:ext cx="2647209" cy="2801531"/>
                    </a:xfrm>
                    <a:prstGeom prst="rect">
                      <a:avLst/>
                    </a:prstGeom>
                    <a:noFill/>
                    <a:ln>
                      <a:noFill/>
                    </a:ln>
                    <a:extLst>
                      <a:ext uri="{53640926-AAD7-44D8-BBD7-CCE9431645EC}">
                        <a14:shadowObscured xmlns:a14="http://schemas.microsoft.com/office/drawing/2010/main"/>
                      </a:ext>
                    </a:extLst>
                  </pic:spPr>
                </pic:pic>
              </a:graphicData>
            </a:graphic>
          </wp:inline>
        </w:drawing>
      </w:r>
    </w:p>
    <w:p w:rsidR="009974E3" w:rsidRPr="00091F1F" w:rsidRDefault="009974E3" w:rsidP="004836DF">
      <w:pPr>
        <w:pStyle w:val="ASRHeading2"/>
        <w:rPr>
          <w:szCs w:val="28"/>
        </w:rPr>
      </w:pPr>
      <w:r w:rsidRPr="00091F1F">
        <w:rPr>
          <w:szCs w:val="28"/>
        </w:rPr>
        <w:t>Academic</w:t>
      </w:r>
      <w:bookmarkEnd w:id="12"/>
      <w:r w:rsidR="0037190B" w:rsidRPr="00091F1F">
        <w:rPr>
          <w:szCs w:val="28"/>
        </w:rPr>
        <w:t xml:space="preserve"> achievements</w:t>
      </w:r>
    </w:p>
    <w:p w:rsidR="0037190B" w:rsidRPr="00091F1F" w:rsidRDefault="0037190B" w:rsidP="004836DF">
      <w:pPr>
        <w:pStyle w:val="ASRHeading3"/>
        <w:rPr>
          <w:rFonts w:asciiTheme="minorHAnsi" w:hAnsiTheme="minorHAnsi"/>
          <w:u w:val="single"/>
        </w:rPr>
      </w:pPr>
      <w:r w:rsidRPr="00091F1F">
        <w:rPr>
          <w:rFonts w:asciiTheme="minorHAnsi" w:hAnsiTheme="minorHAnsi"/>
          <w:u w:val="single"/>
        </w:rPr>
        <w:t>NAPLAN</w:t>
      </w:r>
    </w:p>
    <w:p w:rsidR="009974E3" w:rsidRPr="00091F1F" w:rsidRDefault="009974E3" w:rsidP="004351B0">
      <w:pPr>
        <w:pStyle w:val="ASRBodyText"/>
      </w:pPr>
      <w:r w:rsidRPr="00091F1F">
        <w:t>In the National Assessment Program, the results across the Years 3, 5, 7 and 9 literacy and numeracy assessments are reported on a scale from Band 1 to Band 10.</w:t>
      </w:r>
    </w:p>
    <w:p w:rsidR="00CB0223" w:rsidRPr="00091F1F" w:rsidRDefault="00CB0223" w:rsidP="00CB0223">
      <w:pPr>
        <w:autoSpaceDE w:val="0"/>
        <w:autoSpaceDN w:val="0"/>
        <w:adjustRightInd w:val="0"/>
        <w:spacing w:after="0" w:line="240" w:lineRule="auto"/>
        <w:jc w:val="both"/>
        <w:rPr>
          <w:rStyle w:val="ASRBodyTextChar"/>
        </w:rPr>
      </w:pPr>
      <w:bookmarkStart w:id="13" w:name="_Toc306703594"/>
      <w:r w:rsidRPr="00091F1F">
        <w:rPr>
          <w:rStyle w:val="ASRBodyTextChar"/>
        </w:rPr>
        <w:t xml:space="preserve">The </w:t>
      </w:r>
      <w:r w:rsidRPr="00091F1F">
        <w:rPr>
          <w:rStyle w:val="ASRBodyTextChar"/>
          <w:i/>
        </w:rPr>
        <w:t>My School</w:t>
      </w:r>
      <w:r w:rsidRPr="00091F1F">
        <w:rPr>
          <w:rStyle w:val="ASRBodyTextChar"/>
        </w:rPr>
        <w:t xml:space="preserve"> website provides detailed information and data for national literacy and numeracy testing (NAPLAN).</w:t>
      </w:r>
    </w:p>
    <w:p w:rsidR="00492043" w:rsidRPr="00091F1F" w:rsidRDefault="00CB0223" w:rsidP="003913A7">
      <w:pPr>
        <w:pStyle w:val="ASRBodyText"/>
        <w:spacing w:after="0"/>
      </w:pPr>
      <w:r w:rsidRPr="00091F1F">
        <w:rPr>
          <w:rFonts w:cstheme="minorHAnsi"/>
        </w:rPr>
        <w:t xml:space="preserve">Click on the link </w:t>
      </w:r>
      <w:hyperlink r:id="rId21" w:history="1">
        <w:r w:rsidRPr="00091F1F">
          <w:rPr>
            <w:rStyle w:val="Hyperlink"/>
          </w:rPr>
          <w:t>http://www.myschool.edu.au</w:t>
        </w:r>
      </w:hyperlink>
      <w:r w:rsidRPr="00091F1F">
        <w:t xml:space="preserve"> </w:t>
      </w:r>
    </w:p>
    <w:p w:rsidR="00CB0223" w:rsidRPr="00091F1F" w:rsidRDefault="00CB0223" w:rsidP="003913A7">
      <w:pPr>
        <w:pStyle w:val="ASRBodyText"/>
        <w:spacing w:before="0"/>
      </w:pPr>
      <w:r w:rsidRPr="00091F1F">
        <w:t xml:space="preserve">and enter the school name in the </w:t>
      </w:r>
      <w:r w:rsidRPr="00091F1F">
        <w:rPr>
          <w:i/>
        </w:rPr>
        <w:t>Find a school</w:t>
      </w:r>
      <w:r w:rsidRPr="00091F1F">
        <w:t xml:space="preserve"> and select </w:t>
      </w:r>
      <w:r w:rsidRPr="00091F1F">
        <w:rPr>
          <w:i/>
        </w:rPr>
        <w:t>GO</w:t>
      </w:r>
      <w:r w:rsidR="00E71FE5" w:rsidRPr="00091F1F">
        <w:rPr>
          <w:i/>
        </w:rPr>
        <w:t xml:space="preserve"> </w:t>
      </w:r>
      <w:r w:rsidR="00E71FE5" w:rsidRPr="00091F1F">
        <w:t>to access the school data.</w:t>
      </w:r>
    </w:p>
    <w:p w:rsidR="00F76A2D" w:rsidRPr="00091F1F" w:rsidRDefault="00F76A2D" w:rsidP="00FD59D8">
      <w:pPr>
        <w:pStyle w:val="ASRHeading3"/>
        <w:outlineLvl w:val="2"/>
        <w:rPr>
          <w:rFonts w:asciiTheme="minorHAnsi" w:hAnsiTheme="minorHAnsi"/>
          <w:sz w:val="22"/>
          <w:szCs w:val="22"/>
        </w:rPr>
      </w:pPr>
      <w:bookmarkStart w:id="14" w:name="_Toc306703584"/>
      <w:bookmarkEnd w:id="13"/>
    </w:p>
    <w:p w:rsidR="009974E3" w:rsidRPr="00091F1F" w:rsidRDefault="009974E3" w:rsidP="00FD59D8">
      <w:pPr>
        <w:pStyle w:val="ASRHeading3"/>
        <w:outlineLvl w:val="2"/>
        <w:rPr>
          <w:rFonts w:asciiTheme="minorHAnsi" w:hAnsiTheme="minorHAnsi"/>
          <w:b w:val="0"/>
          <w:sz w:val="22"/>
          <w:szCs w:val="22"/>
        </w:rPr>
      </w:pPr>
      <w:r w:rsidRPr="00091F1F">
        <w:rPr>
          <w:rFonts w:asciiTheme="minorHAnsi" w:hAnsiTheme="minorHAnsi"/>
          <w:u w:val="single"/>
        </w:rPr>
        <w:t>NAPLAN Year 3</w:t>
      </w:r>
      <w:bookmarkEnd w:id="14"/>
      <w:r w:rsidR="00863650" w:rsidRPr="00091F1F">
        <w:rPr>
          <w:rFonts w:asciiTheme="minorHAnsi" w:hAnsiTheme="minorHAnsi"/>
          <w:u w:val="single"/>
        </w:rPr>
        <w:t xml:space="preserve"> - </w:t>
      </w:r>
      <w:r w:rsidR="00CB0223" w:rsidRPr="00091F1F">
        <w:rPr>
          <w:rFonts w:asciiTheme="minorHAnsi" w:hAnsiTheme="minorHAnsi"/>
          <w:u w:val="single"/>
        </w:rPr>
        <w:t>Literacy</w:t>
      </w:r>
      <w:r w:rsidR="00CB0223" w:rsidRPr="00091F1F">
        <w:rPr>
          <w:rFonts w:asciiTheme="minorHAnsi" w:hAnsiTheme="minorHAnsi"/>
          <w:sz w:val="22"/>
          <w:szCs w:val="22"/>
        </w:rPr>
        <w:t xml:space="preserve"> </w:t>
      </w:r>
      <w:r w:rsidR="00A947AB" w:rsidRPr="00091F1F">
        <w:rPr>
          <w:rFonts w:asciiTheme="minorHAnsi" w:hAnsiTheme="minorHAnsi"/>
          <w:b w:val="0"/>
          <w:sz w:val="22"/>
          <w:szCs w:val="22"/>
        </w:rPr>
        <w:t>(</w:t>
      </w:r>
      <w:r w:rsidR="00CB0223" w:rsidRPr="00091F1F">
        <w:rPr>
          <w:rFonts w:asciiTheme="minorHAnsi" w:hAnsiTheme="minorHAnsi"/>
          <w:b w:val="0"/>
          <w:sz w:val="22"/>
          <w:szCs w:val="22"/>
        </w:rPr>
        <w:t>including Reading, Writing, Spelling and Grammar and Punctuation</w:t>
      </w:r>
      <w:r w:rsidR="00A947AB" w:rsidRPr="00091F1F">
        <w:rPr>
          <w:rFonts w:asciiTheme="minorHAnsi" w:hAnsiTheme="minorHAnsi"/>
          <w:b w:val="0"/>
          <w:sz w:val="22"/>
          <w:szCs w:val="22"/>
        </w:rPr>
        <w:t>)</w:t>
      </w:r>
    </w:p>
    <w:p w:rsidR="009974E3" w:rsidRPr="00091F1F" w:rsidRDefault="00A56906" w:rsidP="00A56906">
      <w:pPr>
        <w:pStyle w:val="ASRBodyText"/>
        <w:jc w:val="center"/>
      </w:pPr>
      <w:r w:rsidRPr="00091F1F">
        <w:rPr>
          <w:noProof/>
          <w:lang w:val="en-AU" w:eastAsia="en-AU" w:bidi="ar-SA"/>
        </w:rPr>
        <w:lastRenderedPageBreak/>
        <w:drawing>
          <wp:inline distT="0" distB="0" distL="0" distR="0" wp14:anchorId="2B333521" wp14:editId="668A0FBF">
            <wp:extent cx="2002661" cy="23269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05040" cy="2329707"/>
                    </a:xfrm>
                    <a:prstGeom prst="rect">
                      <a:avLst/>
                    </a:prstGeom>
                  </pic:spPr>
                </pic:pic>
              </a:graphicData>
            </a:graphic>
          </wp:inline>
        </w:drawing>
      </w:r>
    </w:p>
    <w:p w:rsidR="00C4756A" w:rsidRPr="00091F1F" w:rsidRDefault="00C4756A" w:rsidP="00C4756A">
      <w:pPr>
        <w:ind w:right="-71"/>
        <w:jc w:val="both"/>
        <w:rPr>
          <w:rFonts w:cs="Arial"/>
        </w:rPr>
      </w:pPr>
      <w:r w:rsidRPr="00091F1F">
        <w:rPr>
          <w:rFonts w:cs="Arial"/>
        </w:rPr>
        <w:t xml:space="preserve">The percentage of students in Year 3 achieving at or above minimum standard in 2013 NAPLAN for Reading is 37.5%. </w:t>
      </w:r>
    </w:p>
    <w:p w:rsidR="00C4756A" w:rsidRDefault="00C4756A" w:rsidP="00C4756A">
      <w:pPr>
        <w:pStyle w:val="ASRHeading3"/>
        <w:outlineLvl w:val="2"/>
        <w:rPr>
          <w:rFonts w:asciiTheme="minorHAnsi" w:hAnsiTheme="minorHAnsi"/>
          <w:b w:val="0"/>
          <w:sz w:val="22"/>
          <w:szCs w:val="22"/>
        </w:rPr>
      </w:pPr>
      <w:r w:rsidRPr="00091F1F">
        <w:rPr>
          <w:rFonts w:asciiTheme="minorHAnsi" w:hAnsiTheme="minorHAnsi"/>
          <w:u w:val="single"/>
        </w:rPr>
        <w:t>NAPLAN Year 5 - Literacy</w:t>
      </w:r>
      <w:r w:rsidRPr="00091F1F">
        <w:rPr>
          <w:rFonts w:asciiTheme="minorHAnsi" w:hAnsiTheme="minorHAnsi"/>
          <w:sz w:val="22"/>
          <w:szCs w:val="22"/>
        </w:rPr>
        <w:t xml:space="preserve"> </w:t>
      </w:r>
      <w:r w:rsidRPr="00091F1F">
        <w:rPr>
          <w:rFonts w:asciiTheme="minorHAnsi" w:hAnsiTheme="minorHAnsi"/>
          <w:b w:val="0"/>
          <w:sz w:val="22"/>
          <w:szCs w:val="22"/>
        </w:rPr>
        <w:t>(including Reading, Writing, Spelling and Grammar and Punctuation)</w:t>
      </w:r>
    </w:p>
    <w:p w:rsidR="00C4756A" w:rsidRPr="00091F1F" w:rsidRDefault="00C4756A" w:rsidP="00C4756A">
      <w:pPr>
        <w:pStyle w:val="ASRHeading3"/>
        <w:jc w:val="center"/>
        <w:outlineLvl w:val="2"/>
        <w:rPr>
          <w:rFonts w:asciiTheme="minorHAnsi" w:hAnsiTheme="minorHAnsi"/>
          <w:b w:val="0"/>
          <w:sz w:val="22"/>
          <w:szCs w:val="22"/>
        </w:rPr>
      </w:pPr>
      <w:bookmarkStart w:id="15" w:name="_Toc306703585"/>
      <w:r w:rsidRPr="00091F1F">
        <w:rPr>
          <w:rFonts w:asciiTheme="minorHAnsi" w:hAnsiTheme="minorHAnsi"/>
          <w:noProof/>
          <w:sz w:val="22"/>
          <w:szCs w:val="22"/>
          <w:lang w:val="en-AU" w:eastAsia="en-AU" w:bidi="ar-SA"/>
        </w:rPr>
        <w:drawing>
          <wp:inline distT="0" distB="0" distL="0" distR="0" wp14:anchorId="64B677BA" wp14:editId="471C1A3F">
            <wp:extent cx="2000250" cy="1931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00445" cy="1931579"/>
                    </a:xfrm>
                    <a:prstGeom prst="rect">
                      <a:avLst/>
                    </a:prstGeom>
                  </pic:spPr>
                </pic:pic>
              </a:graphicData>
            </a:graphic>
          </wp:inline>
        </w:drawing>
      </w:r>
    </w:p>
    <w:p w:rsidR="00F76A2D" w:rsidRPr="00091F1F" w:rsidRDefault="00F76A2D" w:rsidP="00C4756A">
      <w:pPr>
        <w:pStyle w:val="ASRHeading3"/>
        <w:jc w:val="center"/>
        <w:outlineLvl w:val="2"/>
        <w:rPr>
          <w:rFonts w:asciiTheme="minorHAnsi" w:hAnsiTheme="minorHAnsi"/>
          <w:b w:val="0"/>
          <w:sz w:val="22"/>
          <w:szCs w:val="22"/>
        </w:rPr>
      </w:pPr>
    </w:p>
    <w:p w:rsidR="00C4756A" w:rsidRPr="00091F1F" w:rsidRDefault="00C4756A" w:rsidP="00C4756A">
      <w:pPr>
        <w:rPr>
          <w:rFonts w:cs="Arial"/>
        </w:rPr>
      </w:pPr>
      <w:r w:rsidRPr="00091F1F">
        <w:rPr>
          <w:rFonts w:cs="Arial"/>
        </w:rPr>
        <w:t>The percentage of students in Year 5 students achieving at or above minimum standard in 2013 NAPLAN for Reading is 64.3%.  The target was exceeded by 29.3%.</w:t>
      </w:r>
    </w:p>
    <w:p w:rsidR="009974E3" w:rsidRDefault="009974E3" w:rsidP="00FD59D8">
      <w:pPr>
        <w:pStyle w:val="ASRHeading3"/>
        <w:outlineLvl w:val="2"/>
        <w:rPr>
          <w:rFonts w:asciiTheme="minorHAnsi" w:hAnsiTheme="minorHAnsi"/>
          <w:u w:val="single"/>
        </w:rPr>
      </w:pPr>
      <w:r w:rsidRPr="00091F1F">
        <w:rPr>
          <w:rFonts w:asciiTheme="minorHAnsi" w:hAnsiTheme="minorHAnsi"/>
          <w:u w:val="single"/>
        </w:rPr>
        <w:t>NAPLAN Year 3</w:t>
      </w:r>
      <w:bookmarkEnd w:id="15"/>
      <w:r w:rsidR="00CB0223" w:rsidRPr="00091F1F">
        <w:rPr>
          <w:rFonts w:asciiTheme="minorHAnsi" w:hAnsiTheme="minorHAnsi"/>
          <w:u w:val="single"/>
        </w:rPr>
        <w:t xml:space="preserve"> - Numeracy </w:t>
      </w:r>
    </w:p>
    <w:p w:rsidR="00EE6E8C" w:rsidRPr="00091F1F" w:rsidRDefault="00A452F6" w:rsidP="00FD59D8">
      <w:pPr>
        <w:pStyle w:val="ASRHeading3"/>
        <w:outlineLvl w:val="2"/>
        <w:rPr>
          <w:rFonts w:asciiTheme="minorHAnsi" w:hAnsiTheme="minorHAnsi"/>
          <w:u w:val="single"/>
        </w:rPr>
      </w:pPr>
      <w:r w:rsidRPr="00091F1F">
        <w:rPr>
          <w:noProof/>
          <w:lang w:val="en-AU" w:eastAsia="en-AU" w:bidi="ar-SA"/>
        </w:rPr>
        <w:drawing>
          <wp:inline distT="0" distB="0" distL="0" distR="0" wp14:anchorId="5C1D2EB7" wp14:editId="6695FB0B">
            <wp:extent cx="2476500" cy="2276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83246" cy="2282676"/>
                    </a:xfrm>
                    <a:prstGeom prst="rect">
                      <a:avLst/>
                    </a:prstGeom>
                  </pic:spPr>
                </pic:pic>
              </a:graphicData>
            </a:graphic>
          </wp:inline>
        </w:drawing>
      </w:r>
    </w:p>
    <w:p w:rsidR="00652FC8" w:rsidRPr="00091F1F" w:rsidRDefault="001820A2" w:rsidP="00652FC8">
      <w:pPr>
        <w:pStyle w:val="ASRBodyText"/>
        <w:jc w:val="left"/>
        <w:rPr>
          <w:rFonts w:cs="Arial"/>
        </w:rPr>
      </w:pPr>
      <w:r w:rsidRPr="00091F1F">
        <w:rPr>
          <w:rFonts w:cs="Arial"/>
        </w:rPr>
        <w:lastRenderedPageBreak/>
        <w:t>S</w:t>
      </w:r>
      <w:r w:rsidR="00C4756A" w:rsidRPr="00091F1F">
        <w:rPr>
          <w:rFonts w:cs="Arial"/>
        </w:rPr>
        <w:t xml:space="preserve">tudents achieved less than expected </w:t>
      </w:r>
      <w:r w:rsidR="000E393D" w:rsidRPr="00091F1F">
        <w:rPr>
          <w:rFonts w:cs="Arial"/>
        </w:rPr>
        <w:t>g</w:t>
      </w:r>
      <w:r w:rsidR="00C4756A" w:rsidRPr="00091F1F">
        <w:rPr>
          <w:rFonts w:cs="Arial"/>
        </w:rPr>
        <w:t>rowth.</w:t>
      </w:r>
      <w:bookmarkStart w:id="16" w:name="_Toc306703587"/>
    </w:p>
    <w:p w:rsidR="00EE6E8C" w:rsidRDefault="00EE6E8C" w:rsidP="00FD59D8">
      <w:pPr>
        <w:pStyle w:val="ASRHeading3"/>
        <w:outlineLvl w:val="2"/>
        <w:rPr>
          <w:rFonts w:asciiTheme="minorHAnsi" w:hAnsiTheme="minorHAnsi"/>
          <w:sz w:val="22"/>
          <w:szCs w:val="22"/>
        </w:rPr>
      </w:pPr>
    </w:p>
    <w:p w:rsidR="009974E3" w:rsidRPr="00091F1F" w:rsidRDefault="009974E3" w:rsidP="00FD59D8">
      <w:pPr>
        <w:pStyle w:val="ASRHeading3"/>
        <w:outlineLvl w:val="2"/>
        <w:rPr>
          <w:rFonts w:asciiTheme="minorHAnsi" w:hAnsiTheme="minorHAnsi"/>
          <w:sz w:val="22"/>
          <w:szCs w:val="22"/>
        </w:rPr>
      </w:pPr>
      <w:r w:rsidRPr="00091F1F">
        <w:rPr>
          <w:rFonts w:asciiTheme="minorHAnsi" w:hAnsiTheme="minorHAnsi"/>
          <w:sz w:val="22"/>
          <w:szCs w:val="22"/>
        </w:rPr>
        <w:t>NAPLAN Year 5</w:t>
      </w:r>
      <w:bookmarkEnd w:id="16"/>
      <w:r w:rsidR="00A947AB" w:rsidRPr="00091F1F">
        <w:rPr>
          <w:rFonts w:asciiTheme="minorHAnsi" w:hAnsiTheme="minorHAnsi"/>
          <w:sz w:val="22"/>
          <w:szCs w:val="22"/>
        </w:rPr>
        <w:t xml:space="preserve"> </w:t>
      </w:r>
      <w:r w:rsidR="00A56906" w:rsidRPr="00091F1F">
        <w:rPr>
          <w:rFonts w:asciiTheme="minorHAnsi" w:hAnsiTheme="minorHAnsi"/>
          <w:sz w:val="22"/>
          <w:szCs w:val="22"/>
        </w:rPr>
        <w:t>–</w:t>
      </w:r>
      <w:r w:rsidR="00CB0223" w:rsidRPr="00091F1F">
        <w:rPr>
          <w:rFonts w:asciiTheme="minorHAnsi" w:hAnsiTheme="minorHAnsi"/>
          <w:sz w:val="22"/>
          <w:szCs w:val="22"/>
        </w:rPr>
        <w:t xml:space="preserve"> Numeracy</w:t>
      </w:r>
    </w:p>
    <w:p w:rsidR="00A56906" w:rsidRPr="00091F1F" w:rsidRDefault="00A56906" w:rsidP="008865F2">
      <w:pPr>
        <w:pStyle w:val="ASRHeading3"/>
        <w:jc w:val="center"/>
        <w:outlineLvl w:val="2"/>
        <w:rPr>
          <w:rFonts w:asciiTheme="minorHAnsi" w:hAnsiTheme="minorHAnsi"/>
          <w:sz w:val="22"/>
          <w:szCs w:val="22"/>
        </w:rPr>
      </w:pPr>
      <w:r w:rsidRPr="00091F1F">
        <w:rPr>
          <w:rFonts w:asciiTheme="minorHAnsi" w:hAnsiTheme="minorHAnsi"/>
          <w:noProof/>
          <w:sz w:val="22"/>
          <w:szCs w:val="22"/>
          <w:lang w:val="en-AU" w:eastAsia="en-AU" w:bidi="ar-SA"/>
        </w:rPr>
        <w:drawing>
          <wp:inline distT="0" distB="0" distL="0" distR="0" wp14:anchorId="4041B69F" wp14:editId="3407CEF9">
            <wp:extent cx="2135875" cy="24979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38610" cy="2501100"/>
                    </a:xfrm>
                    <a:prstGeom prst="rect">
                      <a:avLst/>
                    </a:prstGeom>
                  </pic:spPr>
                </pic:pic>
              </a:graphicData>
            </a:graphic>
          </wp:inline>
        </w:drawing>
      </w:r>
    </w:p>
    <w:p w:rsidR="00C4756A" w:rsidRPr="00091F1F" w:rsidRDefault="00C4756A" w:rsidP="00FD59D8">
      <w:pPr>
        <w:pStyle w:val="ASRHeading2"/>
        <w:outlineLvl w:val="1"/>
        <w:rPr>
          <w:rFonts w:cs="Arial"/>
          <w:b w:val="0"/>
          <w:sz w:val="22"/>
        </w:rPr>
      </w:pPr>
      <w:bookmarkStart w:id="17" w:name="_Toc210703319"/>
      <w:bookmarkStart w:id="18" w:name="_Toc210703400"/>
      <w:bookmarkStart w:id="19" w:name="_Toc210703666"/>
      <w:bookmarkStart w:id="20" w:name="_Toc306703599"/>
      <w:r w:rsidRPr="00091F1F">
        <w:rPr>
          <w:rFonts w:cs="Arial"/>
          <w:b w:val="0"/>
          <w:sz w:val="22"/>
        </w:rPr>
        <w:t xml:space="preserve">30.8% of Year 5 students were at or above minimum standard in Numeracy. </w:t>
      </w:r>
    </w:p>
    <w:p w:rsidR="003161B1" w:rsidRDefault="00A452F6" w:rsidP="00FD59D8">
      <w:pPr>
        <w:pStyle w:val="ASRHeading2"/>
        <w:outlineLvl w:val="1"/>
        <w:rPr>
          <w:rFonts w:cs="Arial"/>
          <w:b w:val="0"/>
          <w:sz w:val="22"/>
        </w:rPr>
      </w:pPr>
      <w:r>
        <w:rPr>
          <w:noProof/>
          <w:lang w:val="en-AU" w:eastAsia="en-AU" w:bidi="ar-SA"/>
        </w:rPr>
        <w:drawing>
          <wp:inline distT="0" distB="0" distL="0" distR="0" wp14:anchorId="14BB25C7" wp14:editId="6AA4F3D8">
            <wp:extent cx="3182306" cy="1990725"/>
            <wp:effectExtent l="0" t="0" r="0" b="0"/>
            <wp:docPr id="2" name="Picture 2" descr="T:\Teacher\2011 - 2013\2013\PHOTOS\PL colour run\20130628_10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2011 - 2013\2013\PHOTOS\PL colour run\20130628_10531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592"/>
                    <a:stretch/>
                  </pic:blipFill>
                  <pic:spPr bwMode="auto">
                    <a:xfrm>
                      <a:off x="0" y="0"/>
                      <a:ext cx="3189449" cy="1995194"/>
                    </a:xfrm>
                    <a:prstGeom prst="rect">
                      <a:avLst/>
                    </a:prstGeom>
                    <a:noFill/>
                    <a:ln>
                      <a:noFill/>
                    </a:ln>
                    <a:extLst>
                      <a:ext uri="{53640926-AAD7-44D8-BBD7-CCE9431645EC}">
                        <a14:shadowObscured xmlns:a14="http://schemas.microsoft.com/office/drawing/2010/main"/>
                      </a:ext>
                    </a:extLst>
                  </pic:spPr>
                </pic:pic>
              </a:graphicData>
            </a:graphic>
          </wp:inline>
        </w:drawing>
      </w:r>
    </w:p>
    <w:p w:rsidR="009974E3" w:rsidRPr="00091F1F" w:rsidRDefault="00EE6E8C" w:rsidP="00FD59D8">
      <w:pPr>
        <w:pStyle w:val="ASRHeading2"/>
        <w:outlineLvl w:val="1"/>
        <w:rPr>
          <w:sz w:val="24"/>
          <w:szCs w:val="24"/>
          <w:u w:val="single"/>
        </w:rPr>
      </w:pPr>
      <w:r>
        <w:rPr>
          <w:sz w:val="24"/>
          <w:szCs w:val="24"/>
          <w:u w:val="single"/>
        </w:rPr>
        <w:t>S</w:t>
      </w:r>
      <w:r w:rsidR="00091F1F">
        <w:rPr>
          <w:sz w:val="24"/>
          <w:szCs w:val="24"/>
          <w:u w:val="single"/>
        </w:rPr>
        <w:t>ignificant Programs and I</w:t>
      </w:r>
      <w:r w:rsidR="009974E3" w:rsidRPr="00091F1F">
        <w:rPr>
          <w:sz w:val="24"/>
          <w:szCs w:val="24"/>
          <w:u w:val="single"/>
        </w:rPr>
        <w:t>nitiatives</w:t>
      </w:r>
      <w:bookmarkEnd w:id="17"/>
      <w:bookmarkEnd w:id="18"/>
      <w:bookmarkEnd w:id="19"/>
      <w:bookmarkEnd w:id="20"/>
    </w:p>
    <w:p w:rsidR="009974E3" w:rsidRDefault="00232737" w:rsidP="00E850AD">
      <w:pPr>
        <w:pStyle w:val="ASRBodyText"/>
      </w:pPr>
      <w:r w:rsidRPr="00091F1F">
        <w:t>M</w:t>
      </w:r>
      <w:r w:rsidR="008865F2" w:rsidRPr="00091F1F">
        <w:t xml:space="preserve">oree East Public </w:t>
      </w:r>
      <w:r w:rsidRPr="00091F1F">
        <w:t xml:space="preserve">School implements a variety of programs to develop and broaden student learning. </w:t>
      </w:r>
    </w:p>
    <w:p w:rsidR="00027988" w:rsidRPr="00091F1F" w:rsidRDefault="00027988" w:rsidP="00E850AD">
      <w:pPr>
        <w:pStyle w:val="ASRBodyText"/>
      </w:pPr>
    </w:p>
    <w:p w:rsidR="003161B1" w:rsidRPr="003161B1" w:rsidRDefault="003161B1" w:rsidP="00E850AD">
      <w:pPr>
        <w:pStyle w:val="ASRBodyText"/>
        <w:rPr>
          <w:b/>
          <w:sz w:val="24"/>
          <w:szCs w:val="24"/>
          <w:u w:val="single"/>
        </w:rPr>
      </w:pPr>
      <w:r w:rsidRPr="003161B1">
        <w:rPr>
          <w:b/>
          <w:sz w:val="24"/>
          <w:szCs w:val="24"/>
          <w:u w:val="single"/>
        </w:rPr>
        <w:t xml:space="preserve">Connected Communities </w:t>
      </w:r>
    </w:p>
    <w:p w:rsidR="003161B1" w:rsidRPr="003161B1" w:rsidRDefault="003161B1" w:rsidP="003161B1">
      <w:pPr>
        <w:autoSpaceDE w:val="0"/>
        <w:autoSpaceDN w:val="0"/>
        <w:adjustRightInd w:val="0"/>
        <w:spacing w:after="0" w:line="240" w:lineRule="auto"/>
        <w:rPr>
          <w:rFonts w:eastAsia="Times New Roman" w:cs="Arial"/>
          <w:sz w:val="24"/>
          <w:szCs w:val="24"/>
          <w:lang w:val="en-AU" w:eastAsia="en-AU" w:bidi="ar-SA"/>
        </w:rPr>
      </w:pPr>
      <w:r w:rsidRPr="003161B1">
        <w:rPr>
          <w:sz w:val="24"/>
          <w:szCs w:val="24"/>
        </w:rPr>
        <w:t>Moree East PS</w:t>
      </w:r>
      <w:r>
        <w:rPr>
          <w:sz w:val="24"/>
          <w:szCs w:val="24"/>
        </w:rPr>
        <w:t xml:space="preserve"> </w:t>
      </w:r>
      <w:r w:rsidRPr="003161B1">
        <w:rPr>
          <w:rFonts w:eastAsia="Times New Roman" w:cs="Arial"/>
          <w:bCs/>
          <w:sz w:val="24"/>
          <w:szCs w:val="24"/>
          <w:lang w:val="en-AU" w:eastAsia="en-AU" w:bidi="ar-SA"/>
        </w:rPr>
        <w:t xml:space="preserve">is </w:t>
      </w:r>
      <w:r w:rsidR="00EE6E8C">
        <w:rPr>
          <w:rFonts w:eastAsia="Times New Roman" w:cs="Arial"/>
          <w:bCs/>
          <w:sz w:val="24"/>
          <w:szCs w:val="24"/>
          <w:lang w:val="en-AU" w:eastAsia="en-AU" w:bidi="ar-SA"/>
        </w:rPr>
        <w:t>a C</w:t>
      </w:r>
      <w:r w:rsidRPr="003161B1">
        <w:rPr>
          <w:rFonts w:eastAsia="Times New Roman" w:cs="Arial"/>
          <w:bCs/>
          <w:sz w:val="24"/>
          <w:szCs w:val="24"/>
          <w:lang w:val="en-AU" w:eastAsia="en-AU" w:bidi="ar-SA"/>
        </w:rPr>
        <w:t xml:space="preserve">onnected Community </w:t>
      </w:r>
      <w:r>
        <w:rPr>
          <w:rFonts w:eastAsia="Times New Roman" w:cs="Arial"/>
          <w:bCs/>
          <w:sz w:val="24"/>
          <w:szCs w:val="24"/>
          <w:lang w:val="en-AU" w:eastAsia="en-AU" w:bidi="ar-SA"/>
        </w:rPr>
        <w:t xml:space="preserve">  </w:t>
      </w:r>
      <w:r w:rsidRPr="003161B1">
        <w:rPr>
          <w:rFonts w:eastAsia="Times New Roman" w:cs="Arial"/>
          <w:bCs/>
          <w:sz w:val="24"/>
          <w:szCs w:val="24"/>
          <w:lang w:val="en-AU" w:eastAsia="en-AU" w:bidi="ar-SA"/>
        </w:rPr>
        <w:t xml:space="preserve">school which is part of the  </w:t>
      </w:r>
      <w:r w:rsidRPr="003161B1">
        <w:rPr>
          <w:rFonts w:eastAsia="Times New Roman" w:cs="Arial"/>
          <w:bCs/>
          <w:i/>
          <w:iCs/>
          <w:sz w:val="24"/>
          <w:szCs w:val="24"/>
          <w:lang w:val="en-AU" w:eastAsia="en-AU" w:bidi="ar-SA"/>
        </w:rPr>
        <w:t xml:space="preserve">Connected Communities </w:t>
      </w:r>
      <w:r w:rsidRPr="003161B1">
        <w:rPr>
          <w:rFonts w:eastAsia="Times New Roman" w:cs="Arial"/>
          <w:bCs/>
          <w:sz w:val="24"/>
          <w:szCs w:val="24"/>
          <w:lang w:val="en-AU" w:eastAsia="en-AU" w:bidi="ar-SA"/>
        </w:rPr>
        <w:t>strategy</w:t>
      </w:r>
      <w:r>
        <w:rPr>
          <w:rFonts w:eastAsia="Times New Roman" w:cs="Arial"/>
          <w:bCs/>
          <w:sz w:val="24"/>
          <w:szCs w:val="24"/>
          <w:lang w:val="en-AU" w:eastAsia="en-AU" w:bidi="ar-SA"/>
        </w:rPr>
        <w:t xml:space="preserve">. </w:t>
      </w:r>
      <w:r w:rsidRPr="003161B1">
        <w:rPr>
          <w:rFonts w:eastAsia="Times New Roman" w:cs="Arial"/>
          <w:bCs/>
          <w:sz w:val="24"/>
          <w:szCs w:val="24"/>
          <w:lang w:val="en-AU" w:eastAsia="en-AU" w:bidi="ar-SA"/>
        </w:rPr>
        <w:t xml:space="preserve"> </w:t>
      </w:r>
      <w:r w:rsidRPr="003161B1">
        <w:rPr>
          <w:rFonts w:eastAsia="Times New Roman" w:cs="Arial"/>
          <w:sz w:val="24"/>
          <w:szCs w:val="24"/>
          <w:lang w:val="en-AU" w:eastAsia="en-AU" w:bidi="ar-SA"/>
        </w:rPr>
        <w:t>The strategy positions schools as community hubs. It broadens the influence of the</w:t>
      </w:r>
      <w:r w:rsidR="00454FBF">
        <w:rPr>
          <w:rFonts w:eastAsia="Times New Roman" w:cs="Arial"/>
          <w:sz w:val="24"/>
          <w:szCs w:val="24"/>
          <w:lang w:val="en-AU" w:eastAsia="en-AU" w:bidi="ar-SA"/>
        </w:rPr>
        <w:t xml:space="preserve"> </w:t>
      </w:r>
      <w:r w:rsidRPr="003161B1">
        <w:rPr>
          <w:rFonts w:eastAsia="Times New Roman" w:cs="Arial"/>
          <w:sz w:val="24"/>
          <w:szCs w:val="24"/>
          <w:lang w:val="en-AU" w:eastAsia="en-AU" w:bidi="ar-SA"/>
        </w:rPr>
        <w:t>community and school leadership, to play a role in the delivery of key services and in</w:t>
      </w:r>
      <w:r w:rsidR="00454FBF">
        <w:rPr>
          <w:rFonts w:eastAsia="Times New Roman" w:cs="Arial"/>
          <w:sz w:val="24"/>
          <w:szCs w:val="24"/>
          <w:lang w:val="en-AU" w:eastAsia="en-AU" w:bidi="ar-SA"/>
        </w:rPr>
        <w:t xml:space="preserve"> </w:t>
      </w:r>
      <w:r w:rsidRPr="003161B1">
        <w:rPr>
          <w:rFonts w:eastAsia="Times New Roman" w:cs="Arial"/>
          <w:sz w:val="24"/>
          <w:szCs w:val="24"/>
          <w:lang w:val="en-AU" w:eastAsia="en-AU" w:bidi="ar-SA"/>
        </w:rPr>
        <w:t xml:space="preserve">supporting children and young people from birth through school into further training, study and employment. Key </w:t>
      </w:r>
      <w:r w:rsidRPr="003161B1">
        <w:rPr>
          <w:rFonts w:eastAsia="Times New Roman" w:cs="Arial"/>
          <w:sz w:val="24"/>
          <w:szCs w:val="24"/>
          <w:lang w:val="en-AU" w:eastAsia="en-AU" w:bidi="ar-SA"/>
        </w:rPr>
        <w:lastRenderedPageBreak/>
        <w:t xml:space="preserve">features of the Connected Community strategy includes: </w:t>
      </w:r>
    </w:p>
    <w:p w:rsidR="003161B1" w:rsidRPr="003161B1" w:rsidRDefault="003161B1" w:rsidP="003161B1">
      <w:pPr>
        <w:pStyle w:val="ListParagraph"/>
        <w:numPr>
          <w:ilvl w:val="0"/>
          <w:numId w:val="23"/>
        </w:numPr>
        <w:autoSpaceDE w:val="0"/>
        <w:autoSpaceDN w:val="0"/>
        <w:adjustRightInd w:val="0"/>
        <w:spacing w:after="0" w:line="240" w:lineRule="auto"/>
        <w:ind w:left="284"/>
        <w:rPr>
          <w:rFonts w:eastAsia="Times New Roman" w:cs="Arial"/>
          <w:sz w:val="24"/>
          <w:szCs w:val="24"/>
        </w:rPr>
      </w:pPr>
      <w:r w:rsidRPr="003161B1">
        <w:rPr>
          <w:rFonts w:eastAsia="Times New Roman" w:cs="Arial"/>
          <w:sz w:val="24"/>
          <w:szCs w:val="24"/>
        </w:rPr>
        <w:t>Cultural awareness (</w:t>
      </w:r>
      <w:r w:rsidRPr="003161B1">
        <w:rPr>
          <w:rFonts w:eastAsia="Times New Roman" w:cs="Arial"/>
          <w:i/>
          <w:iCs/>
          <w:sz w:val="24"/>
          <w:szCs w:val="24"/>
        </w:rPr>
        <w:t>Connecting to Country</w:t>
      </w:r>
      <w:r w:rsidRPr="003161B1">
        <w:rPr>
          <w:rFonts w:eastAsia="Times New Roman" w:cs="Arial"/>
          <w:sz w:val="24"/>
          <w:szCs w:val="24"/>
        </w:rPr>
        <w:t>) delivered locally for all staff</w:t>
      </w:r>
    </w:p>
    <w:p w:rsidR="003161B1" w:rsidRPr="003161B1" w:rsidRDefault="003161B1" w:rsidP="003161B1">
      <w:pPr>
        <w:pStyle w:val="ListParagraph"/>
        <w:numPr>
          <w:ilvl w:val="0"/>
          <w:numId w:val="23"/>
        </w:numPr>
        <w:autoSpaceDE w:val="0"/>
        <w:autoSpaceDN w:val="0"/>
        <w:adjustRightInd w:val="0"/>
        <w:spacing w:after="0" w:line="240" w:lineRule="auto"/>
        <w:ind w:left="284"/>
        <w:rPr>
          <w:rFonts w:eastAsia="Times New Roman" w:cs="Arial"/>
          <w:sz w:val="24"/>
          <w:szCs w:val="24"/>
        </w:rPr>
      </w:pPr>
      <w:r w:rsidRPr="003161B1">
        <w:rPr>
          <w:rFonts w:eastAsia="Times New Roman" w:cs="Arial"/>
          <w:sz w:val="24"/>
          <w:szCs w:val="24"/>
        </w:rPr>
        <w:t>Teaching Aboriginal language and culture</w:t>
      </w:r>
    </w:p>
    <w:p w:rsidR="003161B1" w:rsidRPr="003161B1" w:rsidRDefault="003161B1" w:rsidP="003161B1">
      <w:pPr>
        <w:pStyle w:val="ListParagraph"/>
        <w:numPr>
          <w:ilvl w:val="0"/>
          <w:numId w:val="23"/>
        </w:numPr>
        <w:autoSpaceDE w:val="0"/>
        <w:autoSpaceDN w:val="0"/>
        <w:adjustRightInd w:val="0"/>
        <w:spacing w:after="0" w:line="240" w:lineRule="auto"/>
        <w:ind w:left="284"/>
        <w:rPr>
          <w:rFonts w:eastAsia="Times New Roman" w:cs="Arial"/>
          <w:sz w:val="24"/>
          <w:szCs w:val="24"/>
        </w:rPr>
      </w:pPr>
      <w:r w:rsidRPr="003161B1">
        <w:rPr>
          <w:rFonts w:eastAsia="Times New Roman" w:cs="Arial"/>
          <w:sz w:val="24"/>
          <w:szCs w:val="24"/>
        </w:rPr>
        <w:t>Additional school executive position – Leader: Community Partnerships</w:t>
      </w:r>
    </w:p>
    <w:p w:rsidR="003161B1" w:rsidRPr="003161B1" w:rsidRDefault="003161B1" w:rsidP="003161B1">
      <w:pPr>
        <w:pStyle w:val="ListParagraph"/>
        <w:numPr>
          <w:ilvl w:val="0"/>
          <w:numId w:val="23"/>
        </w:numPr>
        <w:autoSpaceDE w:val="0"/>
        <w:autoSpaceDN w:val="0"/>
        <w:adjustRightInd w:val="0"/>
        <w:spacing w:after="0" w:line="240" w:lineRule="auto"/>
        <w:ind w:left="284"/>
        <w:rPr>
          <w:rFonts w:eastAsia="Times New Roman" w:cs="Arial"/>
          <w:sz w:val="24"/>
          <w:szCs w:val="24"/>
        </w:rPr>
      </w:pPr>
      <w:r w:rsidRPr="003161B1">
        <w:rPr>
          <w:rFonts w:eastAsia="Times New Roman" w:cs="Arial"/>
          <w:sz w:val="24"/>
          <w:szCs w:val="24"/>
        </w:rPr>
        <w:t>Early years focus through to further learning and employment</w:t>
      </w:r>
    </w:p>
    <w:p w:rsidR="003161B1" w:rsidRPr="003161B1" w:rsidRDefault="003161B1" w:rsidP="003161B1">
      <w:pPr>
        <w:pStyle w:val="ListParagraph"/>
        <w:numPr>
          <w:ilvl w:val="0"/>
          <w:numId w:val="23"/>
        </w:numPr>
        <w:autoSpaceDE w:val="0"/>
        <w:autoSpaceDN w:val="0"/>
        <w:adjustRightInd w:val="0"/>
        <w:spacing w:after="0" w:line="240" w:lineRule="auto"/>
        <w:ind w:left="284"/>
        <w:rPr>
          <w:rFonts w:eastAsia="Times New Roman" w:cs="Arial"/>
          <w:sz w:val="24"/>
          <w:szCs w:val="24"/>
        </w:rPr>
      </w:pPr>
      <w:r w:rsidRPr="003161B1">
        <w:rPr>
          <w:rFonts w:eastAsia="Times New Roman" w:cs="Arial"/>
          <w:sz w:val="24"/>
          <w:szCs w:val="24"/>
        </w:rPr>
        <w:t>Personalised learning plans for all students</w:t>
      </w:r>
    </w:p>
    <w:p w:rsidR="003161B1" w:rsidRPr="003161B1" w:rsidRDefault="003161B1" w:rsidP="003161B1">
      <w:pPr>
        <w:pStyle w:val="ListParagraph"/>
        <w:numPr>
          <w:ilvl w:val="0"/>
          <w:numId w:val="23"/>
        </w:numPr>
        <w:autoSpaceDE w:val="0"/>
        <w:autoSpaceDN w:val="0"/>
        <w:adjustRightInd w:val="0"/>
        <w:spacing w:after="0" w:line="240" w:lineRule="auto"/>
        <w:ind w:left="284"/>
        <w:rPr>
          <w:rFonts w:eastAsia="Times New Roman" w:cs="Arial"/>
          <w:sz w:val="24"/>
          <w:szCs w:val="24"/>
        </w:rPr>
      </w:pPr>
      <w:r w:rsidRPr="003161B1">
        <w:rPr>
          <w:rFonts w:eastAsia="Times New Roman" w:cs="Arial"/>
          <w:sz w:val="24"/>
          <w:szCs w:val="24"/>
        </w:rPr>
        <w:t>Schools as a hub for service delivery</w:t>
      </w:r>
    </w:p>
    <w:p w:rsidR="003161B1" w:rsidRPr="003161B1" w:rsidRDefault="003161B1" w:rsidP="003161B1">
      <w:pPr>
        <w:pStyle w:val="ListParagraph"/>
        <w:numPr>
          <w:ilvl w:val="0"/>
          <w:numId w:val="23"/>
        </w:numPr>
        <w:autoSpaceDE w:val="0"/>
        <w:autoSpaceDN w:val="0"/>
        <w:adjustRightInd w:val="0"/>
        <w:spacing w:after="0" w:line="240" w:lineRule="auto"/>
        <w:ind w:left="284"/>
        <w:rPr>
          <w:rFonts w:eastAsia="Times New Roman" w:cs="Arial"/>
          <w:sz w:val="24"/>
          <w:szCs w:val="24"/>
        </w:rPr>
      </w:pPr>
      <w:r w:rsidRPr="003161B1">
        <w:rPr>
          <w:rFonts w:eastAsia="Times New Roman" w:cs="Arial"/>
          <w:sz w:val="24"/>
          <w:szCs w:val="24"/>
        </w:rPr>
        <w:t>Early intervention and prevention focus</w:t>
      </w:r>
    </w:p>
    <w:p w:rsidR="003161B1" w:rsidRDefault="003161B1" w:rsidP="003161B1">
      <w:pPr>
        <w:pStyle w:val="ListParagraph"/>
        <w:numPr>
          <w:ilvl w:val="0"/>
          <w:numId w:val="23"/>
        </w:numPr>
        <w:autoSpaceDE w:val="0"/>
        <w:autoSpaceDN w:val="0"/>
        <w:adjustRightInd w:val="0"/>
        <w:spacing w:after="0" w:line="240" w:lineRule="auto"/>
        <w:ind w:left="284"/>
        <w:rPr>
          <w:rFonts w:eastAsia="Times New Roman" w:cs="Arial"/>
          <w:sz w:val="24"/>
          <w:szCs w:val="24"/>
        </w:rPr>
      </w:pPr>
      <w:r w:rsidRPr="003161B1">
        <w:rPr>
          <w:rFonts w:eastAsia="Times New Roman" w:cs="Arial"/>
          <w:sz w:val="24"/>
          <w:szCs w:val="24"/>
        </w:rPr>
        <w:t>Partnership and co-leadership with the Aboriginal Community.</w:t>
      </w:r>
    </w:p>
    <w:p w:rsidR="00027988" w:rsidRPr="003161B1" w:rsidRDefault="00027988" w:rsidP="00027988">
      <w:pPr>
        <w:pStyle w:val="ListParagraph"/>
        <w:autoSpaceDE w:val="0"/>
        <w:autoSpaceDN w:val="0"/>
        <w:adjustRightInd w:val="0"/>
        <w:spacing w:after="0" w:line="240" w:lineRule="auto"/>
        <w:ind w:left="284"/>
        <w:rPr>
          <w:rFonts w:eastAsia="Times New Roman" w:cs="Arial"/>
          <w:sz w:val="24"/>
          <w:szCs w:val="24"/>
        </w:rPr>
      </w:pPr>
    </w:p>
    <w:p w:rsidR="003161B1" w:rsidRPr="003161B1" w:rsidRDefault="003161B1" w:rsidP="003161B1">
      <w:pPr>
        <w:autoSpaceDE w:val="0"/>
        <w:autoSpaceDN w:val="0"/>
        <w:adjustRightInd w:val="0"/>
        <w:spacing w:after="0" w:line="240" w:lineRule="auto"/>
        <w:rPr>
          <w:rFonts w:eastAsia="Times New Roman" w:cs="Arial"/>
          <w:sz w:val="24"/>
          <w:szCs w:val="24"/>
          <w:lang w:val="en-AU" w:eastAsia="en-AU" w:bidi="ar-SA"/>
        </w:rPr>
      </w:pPr>
      <w:r w:rsidRPr="003161B1">
        <w:rPr>
          <w:rFonts w:eastAsia="Times New Roman" w:cs="Arial"/>
          <w:sz w:val="24"/>
          <w:szCs w:val="24"/>
          <w:lang w:val="en-AU" w:eastAsia="en-AU" w:bidi="ar-SA"/>
        </w:rPr>
        <w:t>The strategy has been informed by advice from the Aboriginal Education Consultative Group (AECG), and will continue until 2018</w:t>
      </w:r>
      <w:r w:rsidR="00454FBF">
        <w:rPr>
          <w:rFonts w:eastAsia="Times New Roman" w:cs="Arial"/>
          <w:sz w:val="24"/>
          <w:szCs w:val="24"/>
          <w:lang w:val="en-AU" w:eastAsia="en-AU" w:bidi="ar-SA"/>
        </w:rPr>
        <w:t>.</w:t>
      </w:r>
      <w:r w:rsidRPr="003161B1">
        <w:rPr>
          <w:rFonts w:eastAsia="Times New Roman" w:cs="Arial"/>
          <w:sz w:val="24"/>
          <w:szCs w:val="24"/>
          <w:lang w:val="en-AU" w:eastAsia="en-AU" w:bidi="ar-SA"/>
        </w:rPr>
        <w:t xml:space="preserve"> </w:t>
      </w:r>
    </w:p>
    <w:p w:rsidR="003161B1" w:rsidRDefault="003161B1" w:rsidP="003161B1">
      <w:pPr>
        <w:autoSpaceDE w:val="0"/>
        <w:autoSpaceDN w:val="0"/>
        <w:adjustRightInd w:val="0"/>
        <w:spacing w:after="0" w:line="240" w:lineRule="auto"/>
        <w:rPr>
          <w:rFonts w:eastAsia="Times New Roman" w:cs="Arial"/>
          <w:sz w:val="24"/>
          <w:szCs w:val="24"/>
          <w:lang w:val="en-AU" w:eastAsia="en-AU" w:bidi="ar-SA"/>
        </w:rPr>
      </w:pPr>
    </w:p>
    <w:p w:rsidR="0063650A" w:rsidRDefault="0063650A" w:rsidP="003161B1">
      <w:pPr>
        <w:autoSpaceDE w:val="0"/>
        <w:autoSpaceDN w:val="0"/>
        <w:adjustRightInd w:val="0"/>
        <w:spacing w:after="0" w:line="240" w:lineRule="auto"/>
        <w:rPr>
          <w:rFonts w:eastAsia="Times New Roman" w:cs="Arial"/>
          <w:sz w:val="24"/>
          <w:szCs w:val="24"/>
          <w:lang w:val="en-AU" w:eastAsia="en-AU" w:bidi="ar-SA"/>
        </w:rPr>
      </w:pPr>
    </w:p>
    <w:p w:rsidR="0063650A" w:rsidRPr="003161B1" w:rsidRDefault="0063650A" w:rsidP="003161B1">
      <w:pPr>
        <w:autoSpaceDE w:val="0"/>
        <w:autoSpaceDN w:val="0"/>
        <w:adjustRightInd w:val="0"/>
        <w:spacing w:after="0" w:line="240" w:lineRule="auto"/>
        <w:rPr>
          <w:rFonts w:eastAsia="Times New Roman" w:cs="Arial"/>
          <w:sz w:val="24"/>
          <w:szCs w:val="24"/>
          <w:lang w:val="en-AU" w:eastAsia="en-AU" w:bidi="ar-SA"/>
        </w:rPr>
      </w:pPr>
      <w:r>
        <w:rPr>
          <w:rFonts w:eastAsia="Times New Roman" w:cs="Arial"/>
          <w:noProof/>
          <w:sz w:val="24"/>
          <w:szCs w:val="24"/>
          <w:lang w:val="en-AU" w:eastAsia="en-AU" w:bidi="ar-SA"/>
        </w:rPr>
        <w:drawing>
          <wp:inline distT="0" distB="0" distL="0" distR="0">
            <wp:extent cx="2990850" cy="2347536"/>
            <wp:effectExtent l="0" t="0" r="0" b="0"/>
            <wp:docPr id="25" name="Picture 25" descr="T:\Teacher\2011 - 2013\2013\PHOTOS\K-23\IMG_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eacher\2011 - 2013\2013\PHOTOS\K-23\IMG_166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727" r="10875"/>
                    <a:stretch/>
                  </pic:blipFill>
                  <pic:spPr bwMode="auto">
                    <a:xfrm>
                      <a:off x="0" y="0"/>
                      <a:ext cx="2994203" cy="2350168"/>
                    </a:xfrm>
                    <a:prstGeom prst="rect">
                      <a:avLst/>
                    </a:prstGeom>
                    <a:noFill/>
                    <a:ln>
                      <a:noFill/>
                    </a:ln>
                    <a:extLst>
                      <a:ext uri="{53640926-AAD7-44D8-BBD7-CCE9431645EC}">
                        <a14:shadowObscured xmlns:a14="http://schemas.microsoft.com/office/drawing/2010/main"/>
                      </a:ext>
                    </a:extLst>
                  </pic:spPr>
                </pic:pic>
              </a:graphicData>
            </a:graphic>
          </wp:inline>
        </w:drawing>
      </w:r>
    </w:p>
    <w:p w:rsidR="00C457C6" w:rsidRPr="00091F1F" w:rsidRDefault="00F87E80" w:rsidP="00E850AD">
      <w:pPr>
        <w:pStyle w:val="ASRBodyText"/>
        <w:rPr>
          <w:sz w:val="24"/>
          <w:szCs w:val="24"/>
          <w:u w:val="single"/>
        </w:rPr>
      </w:pPr>
      <w:r w:rsidRPr="00091F1F">
        <w:rPr>
          <w:b/>
          <w:sz w:val="24"/>
          <w:szCs w:val="24"/>
          <w:u w:val="single"/>
        </w:rPr>
        <w:t>P</w:t>
      </w:r>
      <w:r w:rsidR="00652FC8" w:rsidRPr="00091F1F">
        <w:rPr>
          <w:b/>
          <w:sz w:val="24"/>
          <w:szCs w:val="24"/>
          <w:u w:val="single"/>
        </w:rPr>
        <w:t xml:space="preserve">ositive Behaviour for </w:t>
      </w:r>
      <w:r w:rsidR="00011457" w:rsidRPr="00091F1F">
        <w:rPr>
          <w:b/>
          <w:sz w:val="24"/>
          <w:szCs w:val="24"/>
          <w:u w:val="single"/>
        </w:rPr>
        <w:t>L</w:t>
      </w:r>
      <w:r w:rsidR="00652FC8" w:rsidRPr="00091F1F">
        <w:rPr>
          <w:b/>
          <w:sz w:val="24"/>
          <w:szCs w:val="24"/>
          <w:u w:val="single"/>
        </w:rPr>
        <w:t>earning</w:t>
      </w:r>
      <w:r w:rsidRPr="00091F1F">
        <w:rPr>
          <w:sz w:val="24"/>
          <w:szCs w:val="24"/>
          <w:u w:val="single"/>
        </w:rPr>
        <w:t xml:space="preserve">   </w:t>
      </w:r>
    </w:p>
    <w:p w:rsidR="00B73090" w:rsidRPr="00091F1F" w:rsidRDefault="007A2E38" w:rsidP="00C645A3">
      <w:pPr>
        <w:autoSpaceDE w:val="0"/>
        <w:autoSpaceDN w:val="0"/>
        <w:adjustRightInd w:val="0"/>
        <w:spacing w:after="0" w:line="240" w:lineRule="auto"/>
        <w:jc w:val="both"/>
        <w:rPr>
          <w:rFonts w:eastAsia="Times New Roman" w:cs="Times New Roman"/>
          <w:color w:val="333333"/>
          <w:lang w:eastAsia="en-AU" w:bidi="ar-SA"/>
        </w:rPr>
      </w:pPr>
      <w:r w:rsidRPr="00091F1F">
        <w:rPr>
          <w:rFonts w:cs="Times New Roman"/>
          <w:color w:val="333333"/>
        </w:rPr>
        <w:t xml:space="preserve">Positive Behaviour for Learning (PBL) is a school-wide behaviour initiative currently in use at Moree East PS.    PBL was introduced PBL encourages positive behaviour from students, which has been shown to improve their self-concept and motivation to learn.  The Positive Behaviour for learning program </w:t>
      </w:r>
      <w:r w:rsidR="00210710" w:rsidRPr="00091F1F">
        <w:rPr>
          <w:rFonts w:cs="Times New Roman"/>
          <w:color w:val="333333"/>
        </w:rPr>
        <w:t>commenced during</w:t>
      </w:r>
      <w:r w:rsidRPr="00091F1F">
        <w:rPr>
          <w:rFonts w:cs="Times New Roman"/>
          <w:color w:val="333333"/>
        </w:rPr>
        <w:t xml:space="preserve"> 2011 and </w:t>
      </w:r>
      <w:r w:rsidR="00B73090" w:rsidRPr="00091F1F">
        <w:rPr>
          <w:rFonts w:cs="Times New Roman"/>
          <w:color w:val="333333"/>
        </w:rPr>
        <w:t xml:space="preserve">has remained </w:t>
      </w:r>
      <w:r w:rsidR="00B73090" w:rsidRPr="00091F1F">
        <w:t>embedded within our student welfare policies and programs to promote the Positive Behaviour for Learning model.</w:t>
      </w:r>
      <w:r w:rsidR="00210710" w:rsidRPr="00091F1F">
        <w:rPr>
          <w:rFonts w:cs="Times New Roman"/>
          <w:color w:val="333333"/>
        </w:rPr>
        <w:t xml:space="preserve"> All teachers are part of the school PBL team and students are rewarded daily for </w:t>
      </w:r>
      <w:r w:rsidR="0087277D" w:rsidRPr="00091F1F">
        <w:rPr>
          <w:rFonts w:cs="Times New Roman"/>
          <w:color w:val="333333"/>
        </w:rPr>
        <w:t xml:space="preserve">their </w:t>
      </w:r>
      <w:r w:rsidR="00210710" w:rsidRPr="00091F1F">
        <w:rPr>
          <w:rFonts w:cs="Times New Roman"/>
          <w:color w:val="333333"/>
        </w:rPr>
        <w:t>commitment to the PBL values</w:t>
      </w:r>
      <w:r w:rsidR="0087277D" w:rsidRPr="00091F1F">
        <w:rPr>
          <w:rFonts w:cs="Times New Roman"/>
          <w:color w:val="333333"/>
        </w:rPr>
        <w:t xml:space="preserve">. </w:t>
      </w:r>
      <w:r w:rsidR="00B73090" w:rsidRPr="00091F1F">
        <w:t xml:space="preserve">The core expectations of PBL at Moree East </w:t>
      </w:r>
      <w:r w:rsidR="00E3206E" w:rsidRPr="00091F1F">
        <w:t>are,</w:t>
      </w:r>
      <w:r w:rsidR="00B73090" w:rsidRPr="00091F1F">
        <w:t xml:space="preserve"> be safe, be respectful, be motivated, and demonstra</w:t>
      </w:r>
      <w:r w:rsidR="00E3206E" w:rsidRPr="00091F1F">
        <w:t>te pride, excellence and safety.</w:t>
      </w:r>
      <w:r w:rsidR="00B73090" w:rsidRPr="00091F1F">
        <w:t xml:space="preserve">  The students at </w:t>
      </w:r>
      <w:r w:rsidR="00B73090" w:rsidRPr="00091F1F">
        <w:lastRenderedPageBreak/>
        <w:t xml:space="preserve">MEPS meet these expectations consistently at a very high level and show great pride in </w:t>
      </w:r>
      <w:r w:rsidR="00E3206E" w:rsidRPr="00091F1F">
        <w:t xml:space="preserve">when receiving awards during weekly assemblies. </w:t>
      </w:r>
    </w:p>
    <w:p w:rsidR="00F76A2D" w:rsidRPr="00091F1F" w:rsidRDefault="005D4B8D" w:rsidP="00FD59D8">
      <w:pPr>
        <w:pStyle w:val="ASRHeading3"/>
        <w:outlineLvl w:val="2"/>
        <w:rPr>
          <w:rFonts w:asciiTheme="minorHAnsi" w:hAnsiTheme="minorHAnsi"/>
          <w:sz w:val="22"/>
          <w:szCs w:val="22"/>
        </w:rPr>
      </w:pPr>
      <w:bookmarkStart w:id="21" w:name="_Toc306703600"/>
      <w:r>
        <w:rPr>
          <w:noProof/>
          <w:lang w:val="en-AU" w:eastAsia="en-AU" w:bidi="ar-SA"/>
        </w:rPr>
        <w:drawing>
          <wp:anchor distT="36576" distB="36576" distL="36576" distR="36576" simplePos="0" relativeHeight="251709440" behindDoc="0" locked="0" layoutInCell="1" allowOverlap="1" wp14:anchorId="0A8E97A0" wp14:editId="1B5B8BC0">
            <wp:simplePos x="0" y="0"/>
            <wp:positionH relativeFrom="column">
              <wp:posOffset>70485</wp:posOffset>
            </wp:positionH>
            <wp:positionV relativeFrom="paragraph">
              <wp:posOffset>215900</wp:posOffset>
            </wp:positionV>
            <wp:extent cx="2455545" cy="1943100"/>
            <wp:effectExtent l="19050" t="19050" r="20955"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l="10336" t="13483" r="13034" b="5693"/>
                    <a:stretch>
                      <a:fillRect/>
                    </a:stretch>
                  </pic:blipFill>
                  <pic:spPr bwMode="auto">
                    <a:xfrm>
                      <a:off x="0" y="0"/>
                      <a:ext cx="2455545" cy="1943100"/>
                    </a:xfrm>
                    <a:prstGeom prst="rect">
                      <a:avLst/>
                    </a:prstGeom>
                    <a:noFill/>
                    <a:ln w="12700"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rsidR="00F76A2D" w:rsidRPr="00091F1F" w:rsidRDefault="00F76A2D" w:rsidP="00FD59D8">
      <w:pPr>
        <w:pStyle w:val="ASRHeading3"/>
        <w:outlineLvl w:val="2"/>
        <w:rPr>
          <w:rFonts w:asciiTheme="minorHAnsi" w:hAnsiTheme="minorHAnsi"/>
          <w:sz w:val="22"/>
          <w:szCs w:val="22"/>
        </w:rPr>
      </w:pPr>
    </w:p>
    <w:p w:rsidR="005D4B8D" w:rsidRDefault="005D4B8D" w:rsidP="00FD59D8">
      <w:pPr>
        <w:pStyle w:val="ASRHeading3"/>
        <w:outlineLvl w:val="2"/>
        <w:rPr>
          <w:rFonts w:asciiTheme="minorHAnsi" w:hAnsiTheme="minorHAnsi"/>
          <w:u w:val="single"/>
        </w:rPr>
      </w:pPr>
    </w:p>
    <w:p w:rsidR="005D4B8D" w:rsidRDefault="005D4B8D" w:rsidP="00FD59D8">
      <w:pPr>
        <w:pStyle w:val="ASRHeading3"/>
        <w:outlineLvl w:val="2"/>
        <w:rPr>
          <w:rFonts w:asciiTheme="minorHAnsi" w:hAnsiTheme="minorHAnsi"/>
          <w:u w:val="single"/>
        </w:rPr>
      </w:pPr>
    </w:p>
    <w:p w:rsidR="005D4B8D" w:rsidRDefault="005D4B8D" w:rsidP="00FD59D8">
      <w:pPr>
        <w:pStyle w:val="ASRHeading3"/>
        <w:outlineLvl w:val="2"/>
        <w:rPr>
          <w:rFonts w:asciiTheme="minorHAnsi" w:hAnsiTheme="minorHAnsi"/>
          <w:u w:val="single"/>
        </w:rPr>
      </w:pPr>
    </w:p>
    <w:p w:rsidR="005D4B8D" w:rsidRDefault="005D4B8D" w:rsidP="00FD59D8">
      <w:pPr>
        <w:pStyle w:val="ASRHeading3"/>
        <w:outlineLvl w:val="2"/>
        <w:rPr>
          <w:rFonts w:asciiTheme="minorHAnsi" w:hAnsiTheme="minorHAnsi"/>
          <w:u w:val="single"/>
        </w:rPr>
      </w:pPr>
    </w:p>
    <w:p w:rsidR="005D4B8D" w:rsidRDefault="005D4B8D" w:rsidP="00FD59D8">
      <w:pPr>
        <w:pStyle w:val="ASRHeading3"/>
        <w:outlineLvl w:val="2"/>
        <w:rPr>
          <w:rFonts w:asciiTheme="minorHAnsi" w:hAnsiTheme="minorHAnsi"/>
          <w:u w:val="single"/>
        </w:rPr>
      </w:pPr>
    </w:p>
    <w:p w:rsidR="005D4B8D" w:rsidRDefault="005D4B8D" w:rsidP="00FD59D8">
      <w:pPr>
        <w:pStyle w:val="ASRHeading3"/>
        <w:outlineLvl w:val="2"/>
        <w:rPr>
          <w:rFonts w:asciiTheme="minorHAnsi" w:hAnsiTheme="minorHAnsi"/>
          <w:u w:val="single"/>
        </w:rPr>
      </w:pPr>
    </w:p>
    <w:p w:rsidR="005D4B8D" w:rsidRDefault="005D4B8D" w:rsidP="00FD59D8">
      <w:pPr>
        <w:pStyle w:val="ASRHeading3"/>
        <w:outlineLvl w:val="2"/>
        <w:rPr>
          <w:rFonts w:asciiTheme="minorHAnsi" w:hAnsiTheme="minorHAnsi"/>
          <w:u w:val="single"/>
        </w:rPr>
      </w:pPr>
    </w:p>
    <w:p w:rsidR="009974E3" w:rsidRPr="00091F1F" w:rsidRDefault="00BD2918" w:rsidP="00FD59D8">
      <w:pPr>
        <w:pStyle w:val="ASRHeading3"/>
        <w:outlineLvl w:val="2"/>
        <w:rPr>
          <w:rFonts w:asciiTheme="minorHAnsi" w:hAnsiTheme="minorHAnsi"/>
          <w:u w:val="single"/>
        </w:rPr>
      </w:pPr>
      <w:r w:rsidRPr="00091F1F">
        <w:rPr>
          <w:rFonts w:asciiTheme="minorHAnsi" w:hAnsiTheme="minorHAnsi"/>
          <w:u w:val="single"/>
        </w:rPr>
        <w:t>Aboriginal E</w:t>
      </w:r>
      <w:r w:rsidR="009974E3" w:rsidRPr="00091F1F">
        <w:rPr>
          <w:rFonts w:asciiTheme="minorHAnsi" w:hAnsiTheme="minorHAnsi"/>
          <w:u w:val="single"/>
        </w:rPr>
        <w:t>ducation</w:t>
      </w:r>
      <w:bookmarkEnd w:id="21"/>
    </w:p>
    <w:p w:rsidR="008865F2" w:rsidRPr="00091F1F" w:rsidRDefault="00232737" w:rsidP="00097EA8">
      <w:pPr>
        <w:pStyle w:val="ASRHeading3"/>
        <w:spacing w:line="276" w:lineRule="auto"/>
        <w:outlineLvl w:val="2"/>
        <w:rPr>
          <w:rFonts w:asciiTheme="minorHAnsi" w:hAnsiTheme="minorHAnsi"/>
          <w:b w:val="0"/>
          <w:sz w:val="22"/>
          <w:szCs w:val="22"/>
        </w:rPr>
      </w:pPr>
      <w:r w:rsidRPr="00091F1F">
        <w:rPr>
          <w:rFonts w:asciiTheme="minorHAnsi" w:hAnsiTheme="minorHAnsi"/>
          <w:b w:val="0"/>
          <w:sz w:val="22"/>
          <w:szCs w:val="22"/>
        </w:rPr>
        <w:t>Aboriginal education is a very high priority for Moree East Public School and cultural perspectives</w:t>
      </w:r>
      <w:r w:rsidR="004B35EA" w:rsidRPr="00091F1F">
        <w:rPr>
          <w:rFonts w:asciiTheme="minorHAnsi" w:hAnsiTheme="minorHAnsi"/>
          <w:b w:val="0"/>
          <w:sz w:val="22"/>
          <w:szCs w:val="22"/>
        </w:rPr>
        <w:t xml:space="preserve"> and connections with our community </w:t>
      </w:r>
      <w:r w:rsidRPr="00091F1F">
        <w:rPr>
          <w:rFonts w:asciiTheme="minorHAnsi" w:hAnsiTheme="minorHAnsi"/>
          <w:b w:val="0"/>
          <w:sz w:val="22"/>
          <w:szCs w:val="22"/>
        </w:rPr>
        <w:t>are applied to every aspect of the curriculum.</w:t>
      </w:r>
      <w:r w:rsidR="0079757C" w:rsidRPr="00091F1F">
        <w:rPr>
          <w:rFonts w:asciiTheme="minorHAnsi" w:hAnsiTheme="minorHAnsi"/>
          <w:b w:val="0"/>
          <w:sz w:val="22"/>
          <w:szCs w:val="22"/>
        </w:rPr>
        <w:t xml:space="preserve"> As a Connected Community school we work in partnership with Aboriginal leaders in the local community to help improve education outcomes for young Aboriginal people. A unique feature of the Connected Communities strategy </w:t>
      </w:r>
      <w:r w:rsidR="00301281">
        <w:rPr>
          <w:rFonts w:asciiTheme="minorHAnsi" w:hAnsiTheme="minorHAnsi"/>
          <w:b w:val="0"/>
          <w:sz w:val="22"/>
          <w:szCs w:val="22"/>
        </w:rPr>
        <w:t>is the identification of local key stakeholders coming together to support the Executive Principal to implement the strategy. The Group provides a critical link to the wider school</w:t>
      </w:r>
      <w:r w:rsidR="0079757C" w:rsidRPr="00091F1F">
        <w:rPr>
          <w:rFonts w:asciiTheme="minorHAnsi" w:hAnsiTheme="minorHAnsi"/>
          <w:b w:val="0"/>
          <w:sz w:val="22"/>
          <w:szCs w:val="22"/>
        </w:rPr>
        <w:t xml:space="preserve"> community </w:t>
      </w:r>
      <w:r w:rsidR="00301281">
        <w:rPr>
          <w:rFonts w:asciiTheme="minorHAnsi" w:hAnsiTheme="minorHAnsi"/>
          <w:b w:val="0"/>
          <w:sz w:val="22"/>
          <w:szCs w:val="22"/>
        </w:rPr>
        <w:t xml:space="preserve">which provides opportunities for shared </w:t>
      </w:r>
      <w:r w:rsidR="0079757C" w:rsidRPr="00091F1F">
        <w:rPr>
          <w:rFonts w:asciiTheme="minorHAnsi" w:hAnsiTheme="minorHAnsi"/>
          <w:b w:val="0"/>
          <w:sz w:val="22"/>
          <w:szCs w:val="22"/>
        </w:rPr>
        <w:t xml:space="preserve">decision-making about </w:t>
      </w:r>
      <w:r w:rsidR="00D26AE3">
        <w:rPr>
          <w:rFonts w:asciiTheme="minorHAnsi" w:hAnsiTheme="minorHAnsi"/>
          <w:b w:val="0"/>
          <w:sz w:val="22"/>
          <w:szCs w:val="22"/>
        </w:rPr>
        <w:t xml:space="preserve">school needs which is reflected in the school plan. </w:t>
      </w:r>
      <w:r w:rsidR="0087277D" w:rsidRPr="00091F1F">
        <w:rPr>
          <w:rFonts w:asciiTheme="minorHAnsi" w:hAnsiTheme="minorHAnsi"/>
          <w:b w:val="0"/>
          <w:sz w:val="22"/>
          <w:szCs w:val="22"/>
        </w:rPr>
        <w:t>During 2013 the School Reference Group (SRG) worked closely together to establish terms o</w:t>
      </w:r>
      <w:r w:rsidR="00E3206E" w:rsidRPr="00091F1F">
        <w:rPr>
          <w:rFonts w:asciiTheme="minorHAnsi" w:hAnsiTheme="minorHAnsi"/>
          <w:b w:val="0"/>
          <w:sz w:val="22"/>
          <w:szCs w:val="22"/>
        </w:rPr>
        <w:t>f reference which will provide a basis for</w:t>
      </w:r>
      <w:r w:rsidR="0087277D" w:rsidRPr="00091F1F">
        <w:rPr>
          <w:rFonts w:asciiTheme="minorHAnsi" w:hAnsiTheme="minorHAnsi"/>
          <w:b w:val="0"/>
          <w:sz w:val="22"/>
          <w:szCs w:val="22"/>
        </w:rPr>
        <w:t xml:space="preserve"> </w:t>
      </w:r>
      <w:r w:rsidR="00E3206E" w:rsidRPr="00091F1F">
        <w:rPr>
          <w:rFonts w:asciiTheme="minorHAnsi" w:hAnsiTheme="minorHAnsi"/>
          <w:b w:val="0"/>
          <w:sz w:val="22"/>
          <w:szCs w:val="22"/>
        </w:rPr>
        <w:t xml:space="preserve">future </w:t>
      </w:r>
      <w:r w:rsidR="0087277D" w:rsidRPr="00091F1F">
        <w:rPr>
          <w:rFonts w:asciiTheme="minorHAnsi" w:hAnsiTheme="minorHAnsi"/>
          <w:b w:val="0"/>
          <w:sz w:val="22"/>
          <w:szCs w:val="22"/>
        </w:rPr>
        <w:t>school decision making. At Moree East PS, a</w:t>
      </w:r>
      <w:r w:rsidR="00DB7AC5" w:rsidRPr="00091F1F">
        <w:rPr>
          <w:rFonts w:asciiTheme="minorHAnsi" w:hAnsiTheme="minorHAnsi"/>
          <w:b w:val="0"/>
          <w:sz w:val="22"/>
          <w:szCs w:val="22"/>
        </w:rPr>
        <w:t xml:space="preserve">ll students have Personalised Learning Plans (PLP’s) </w:t>
      </w:r>
      <w:r w:rsidR="0087277D" w:rsidRPr="00091F1F">
        <w:rPr>
          <w:rFonts w:asciiTheme="minorHAnsi" w:hAnsiTheme="minorHAnsi"/>
          <w:b w:val="0"/>
          <w:sz w:val="22"/>
          <w:szCs w:val="22"/>
        </w:rPr>
        <w:t xml:space="preserve">which are </w:t>
      </w:r>
      <w:r w:rsidR="00DB7AC5" w:rsidRPr="00091F1F">
        <w:rPr>
          <w:rFonts w:asciiTheme="minorHAnsi" w:hAnsiTheme="minorHAnsi"/>
          <w:b w:val="0"/>
          <w:sz w:val="22"/>
          <w:szCs w:val="22"/>
        </w:rPr>
        <w:t>developed in consultation with parents, students and classroom teachers</w:t>
      </w:r>
      <w:r w:rsidR="0087277D" w:rsidRPr="00091F1F">
        <w:rPr>
          <w:rFonts w:asciiTheme="minorHAnsi" w:hAnsiTheme="minorHAnsi"/>
          <w:b w:val="0"/>
          <w:sz w:val="22"/>
          <w:szCs w:val="22"/>
        </w:rPr>
        <w:t xml:space="preserve">. These plans provide a basis for students to </w:t>
      </w:r>
      <w:r w:rsidR="00DB7AC5" w:rsidRPr="00091F1F">
        <w:rPr>
          <w:rFonts w:asciiTheme="minorHAnsi" w:hAnsiTheme="minorHAnsi"/>
          <w:b w:val="0"/>
          <w:sz w:val="22"/>
          <w:szCs w:val="22"/>
        </w:rPr>
        <w:t>which highlight students short term and long term goals for the future.</w:t>
      </w:r>
    </w:p>
    <w:p w:rsidR="00BD2918" w:rsidRPr="00091F1F" w:rsidRDefault="00C645A3" w:rsidP="00FD59D8">
      <w:pPr>
        <w:pStyle w:val="ASRHeading3"/>
        <w:outlineLvl w:val="2"/>
        <w:rPr>
          <w:rFonts w:asciiTheme="minorHAnsi" w:hAnsiTheme="minorHAnsi"/>
          <w:u w:val="single"/>
        </w:rPr>
      </w:pPr>
      <w:r w:rsidRPr="00091F1F">
        <w:rPr>
          <w:rFonts w:asciiTheme="minorHAnsi" w:hAnsiTheme="minorHAnsi"/>
          <w:u w:val="single"/>
        </w:rPr>
        <w:t>N</w:t>
      </w:r>
      <w:r w:rsidR="00652FC8" w:rsidRPr="00091F1F">
        <w:rPr>
          <w:rFonts w:asciiTheme="minorHAnsi" w:hAnsiTheme="minorHAnsi"/>
          <w:u w:val="single"/>
        </w:rPr>
        <w:t>AIDOC W</w:t>
      </w:r>
      <w:r w:rsidR="00074AA1" w:rsidRPr="00091F1F">
        <w:rPr>
          <w:rFonts w:asciiTheme="minorHAnsi" w:hAnsiTheme="minorHAnsi"/>
          <w:u w:val="single"/>
        </w:rPr>
        <w:t>eek</w:t>
      </w:r>
    </w:p>
    <w:p w:rsidR="00074AA1" w:rsidRDefault="00232737" w:rsidP="00FD59D8">
      <w:pPr>
        <w:pStyle w:val="ASRHeading3"/>
        <w:outlineLvl w:val="2"/>
        <w:rPr>
          <w:rFonts w:asciiTheme="minorHAnsi" w:hAnsiTheme="minorHAnsi"/>
          <w:b w:val="0"/>
          <w:sz w:val="22"/>
          <w:szCs w:val="22"/>
        </w:rPr>
      </w:pPr>
      <w:r w:rsidRPr="00091F1F">
        <w:rPr>
          <w:rFonts w:asciiTheme="minorHAnsi" w:hAnsiTheme="minorHAnsi"/>
          <w:b w:val="0"/>
          <w:sz w:val="22"/>
          <w:szCs w:val="22"/>
        </w:rPr>
        <w:t xml:space="preserve">NAIDOC Week </w:t>
      </w:r>
      <w:r w:rsidR="00074AA1" w:rsidRPr="00091F1F">
        <w:rPr>
          <w:rFonts w:asciiTheme="minorHAnsi" w:hAnsiTheme="minorHAnsi"/>
          <w:b w:val="0"/>
          <w:sz w:val="22"/>
          <w:szCs w:val="22"/>
        </w:rPr>
        <w:t>was a who</w:t>
      </w:r>
      <w:r w:rsidR="00DC3EAE">
        <w:rPr>
          <w:rFonts w:asciiTheme="minorHAnsi" w:hAnsiTheme="minorHAnsi"/>
          <w:b w:val="0"/>
          <w:sz w:val="22"/>
          <w:szCs w:val="22"/>
        </w:rPr>
        <w:t xml:space="preserve">le school community celebration across the week. An Assembly and  flag raising ceremony kicked off the week where the meaning of and the importance of NAIDOC was shared across the school community. Awards </w:t>
      </w:r>
      <w:r w:rsidR="00DC3EAE">
        <w:rPr>
          <w:rFonts w:asciiTheme="minorHAnsi" w:hAnsiTheme="minorHAnsi"/>
          <w:b w:val="0"/>
          <w:sz w:val="22"/>
          <w:szCs w:val="22"/>
        </w:rPr>
        <w:lastRenderedPageBreak/>
        <w:t xml:space="preserve">were presented to students, staff and school community acknowledging  their commitment  and contribution to Aboriginal Education.  It was followed by activities throughout the week and one included an activities day. On this day </w:t>
      </w:r>
      <w:r w:rsidR="000568E5" w:rsidRPr="00091F1F">
        <w:rPr>
          <w:rFonts w:asciiTheme="minorHAnsi" w:hAnsiTheme="minorHAnsi"/>
          <w:b w:val="0"/>
          <w:sz w:val="22"/>
          <w:szCs w:val="22"/>
        </w:rPr>
        <w:t xml:space="preserve"> students and st</w:t>
      </w:r>
      <w:r w:rsidR="00DC3EAE">
        <w:rPr>
          <w:rFonts w:asciiTheme="minorHAnsi" w:hAnsiTheme="minorHAnsi"/>
          <w:b w:val="0"/>
          <w:sz w:val="22"/>
          <w:szCs w:val="22"/>
        </w:rPr>
        <w:t>aff wore red, black and yellow, m</w:t>
      </w:r>
      <w:r w:rsidR="000568E5" w:rsidRPr="00091F1F">
        <w:rPr>
          <w:rFonts w:asciiTheme="minorHAnsi" w:hAnsiTheme="minorHAnsi"/>
          <w:b w:val="0"/>
          <w:sz w:val="22"/>
          <w:szCs w:val="22"/>
        </w:rPr>
        <w:t>usic echoed across the school</w:t>
      </w:r>
      <w:r w:rsidR="00B31CFB" w:rsidRPr="00091F1F">
        <w:rPr>
          <w:rFonts w:asciiTheme="minorHAnsi" w:hAnsiTheme="minorHAnsi"/>
          <w:b w:val="0"/>
          <w:sz w:val="22"/>
          <w:szCs w:val="22"/>
        </w:rPr>
        <w:t>,</w:t>
      </w:r>
      <w:r w:rsidR="000568E5" w:rsidRPr="00091F1F">
        <w:rPr>
          <w:rFonts w:asciiTheme="minorHAnsi" w:hAnsiTheme="minorHAnsi"/>
          <w:b w:val="0"/>
          <w:sz w:val="22"/>
          <w:szCs w:val="22"/>
        </w:rPr>
        <w:t xml:space="preserve"> which was provided by James Smith, while </w:t>
      </w:r>
      <w:r w:rsidR="00074AA1" w:rsidRPr="00091F1F">
        <w:rPr>
          <w:rFonts w:asciiTheme="minorHAnsi" w:hAnsiTheme="minorHAnsi"/>
          <w:b w:val="0"/>
          <w:sz w:val="22"/>
          <w:szCs w:val="22"/>
        </w:rPr>
        <w:t>students were engaged in cultural activities including making Jonny cakes screen printing</w:t>
      </w:r>
      <w:r w:rsidR="00DC3EAE">
        <w:rPr>
          <w:rFonts w:asciiTheme="minorHAnsi" w:hAnsiTheme="minorHAnsi"/>
          <w:b w:val="0"/>
          <w:sz w:val="22"/>
          <w:szCs w:val="22"/>
        </w:rPr>
        <w:t xml:space="preserve">, </w:t>
      </w:r>
      <w:r w:rsidR="00074AA1" w:rsidRPr="00091F1F">
        <w:rPr>
          <w:rFonts w:asciiTheme="minorHAnsi" w:hAnsiTheme="minorHAnsi"/>
          <w:b w:val="0"/>
          <w:sz w:val="22"/>
          <w:szCs w:val="22"/>
        </w:rPr>
        <w:t>beading</w:t>
      </w:r>
      <w:r w:rsidR="000568E5" w:rsidRPr="00091F1F">
        <w:rPr>
          <w:rFonts w:asciiTheme="minorHAnsi" w:hAnsiTheme="minorHAnsi"/>
          <w:b w:val="0"/>
          <w:sz w:val="22"/>
          <w:szCs w:val="22"/>
        </w:rPr>
        <w:t>,</w:t>
      </w:r>
      <w:r w:rsidR="00074AA1" w:rsidRPr="00091F1F">
        <w:rPr>
          <w:rFonts w:asciiTheme="minorHAnsi" w:hAnsiTheme="minorHAnsi"/>
          <w:b w:val="0"/>
          <w:sz w:val="22"/>
          <w:szCs w:val="22"/>
        </w:rPr>
        <w:t xml:space="preserve"> </w:t>
      </w:r>
      <w:r w:rsidR="00DC3EAE">
        <w:rPr>
          <w:rFonts w:asciiTheme="minorHAnsi" w:hAnsiTheme="minorHAnsi"/>
          <w:b w:val="0"/>
          <w:sz w:val="22"/>
          <w:szCs w:val="22"/>
        </w:rPr>
        <w:t>arts and crafts. The week</w:t>
      </w:r>
      <w:r w:rsidR="00074AA1" w:rsidRPr="00091F1F">
        <w:rPr>
          <w:rFonts w:asciiTheme="minorHAnsi" w:hAnsiTheme="minorHAnsi"/>
          <w:b w:val="0"/>
          <w:sz w:val="22"/>
          <w:szCs w:val="22"/>
        </w:rPr>
        <w:t xml:space="preserve"> was a highly successful celebration due to par</w:t>
      </w:r>
      <w:r w:rsidR="00DC3EAE">
        <w:rPr>
          <w:rFonts w:asciiTheme="minorHAnsi" w:hAnsiTheme="minorHAnsi"/>
          <w:b w:val="0"/>
          <w:sz w:val="22"/>
          <w:szCs w:val="22"/>
        </w:rPr>
        <w:t>ent and community participation and precise  coordination by Mrs. Cutmore and Mrs French.</w:t>
      </w:r>
    </w:p>
    <w:p w:rsidR="000568E5" w:rsidRPr="00091F1F" w:rsidRDefault="000568E5" w:rsidP="00FD59D8">
      <w:pPr>
        <w:pStyle w:val="ASRHeading3"/>
        <w:outlineLvl w:val="2"/>
        <w:rPr>
          <w:rFonts w:asciiTheme="minorHAnsi" w:hAnsiTheme="minorHAnsi"/>
          <w:color w:val="F79646" w:themeColor="accent6"/>
          <w:sz w:val="22"/>
          <w:szCs w:val="22"/>
        </w:rPr>
      </w:pPr>
    </w:p>
    <w:p w:rsidR="00E3206E" w:rsidRPr="00091F1F" w:rsidRDefault="00E3206E" w:rsidP="00FD59D8">
      <w:pPr>
        <w:pStyle w:val="ASRHeading3"/>
        <w:outlineLvl w:val="2"/>
        <w:rPr>
          <w:rFonts w:asciiTheme="minorHAnsi" w:hAnsiTheme="minorHAnsi"/>
          <w:color w:val="F79646" w:themeColor="accent6"/>
          <w:u w:val="single"/>
        </w:rPr>
      </w:pPr>
      <w:r w:rsidRPr="00091F1F">
        <w:rPr>
          <w:rFonts w:asciiTheme="minorHAnsi" w:hAnsiTheme="minorHAnsi"/>
          <w:u w:val="single"/>
        </w:rPr>
        <w:t xml:space="preserve">Norta Norta </w:t>
      </w:r>
      <w:r w:rsidR="006208A1">
        <w:rPr>
          <w:rFonts w:asciiTheme="minorHAnsi" w:hAnsiTheme="minorHAnsi"/>
          <w:u w:val="single"/>
        </w:rPr>
        <w:t>P</w:t>
      </w:r>
      <w:r w:rsidR="00C645A3" w:rsidRPr="00091F1F">
        <w:rPr>
          <w:rFonts w:asciiTheme="minorHAnsi" w:hAnsiTheme="minorHAnsi"/>
          <w:u w:val="single"/>
        </w:rPr>
        <w:t>rogram</w:t>
      </w:r>
    </w:p>
    <w:p w:rsidR="004B35EA" w:rsidRPr="00091F1F" w:rsidRDefault="004B35EA" w:rsidP="00FD59D8">
      <w:pPr>
        <w:pStyle w:val="ASRHeading3"/>
        <w:outlineLvl w:val="2"/>
        <w:rPr>
          <w:rFonts w:asciiTheme="minorHAnsi" w:hAnsiTheme="minorHAnsi"/>
          <w:b w:val="0"/>
          <w:sz w:val="22"/>
          <w:szCs w:val="22"/>
        </w:rPr>
      </w:pPr>
      <w:r w:rsidRPr="00091F1F">
        <w:rPr>
          <w:rFonts w:asciiTheme="minorHAnsi" w:hAnsiTheme="minorHAnsi"/>
          <w:b w:val="0"/>
          <w:sz w:val="22"/>
          <w:szCs w:val="22"/>
        </w:rPr>
        <w:t>Norta Norta funding was used to provide Aboriginal students not attaining National benchmarks with additional tuition in the are</w:t>
      </w:r>
      <w:r w:rsidR="00832673">
        <w:rPr>
          <w:rFonts w:asciiTheme="minorHAnsi" w:hAnsiTheme="minorHAnsi"/>
          <w:b w:val="0"/>
          <w:sz w:val="22"/>
          <w:szCs w:val="22"/>
        </w:rPr>
        <w:t>as of Literacy and Numeracy. Q</w:t>
      </w:r>
      <w:r w:rsidRPr="00091F1F">
        <w:rPr>
          <w:rFonts w:asciiTheme="minorHAnsi" w:hAnsiTheme="minorHAnsi"/>
          <w:b w:val="0"/>
          <w:sz w:val="22"/>
          <w:szCs w:val="22"/>
        </w:rPr>
        <w:t>ualified tutor</w:t>
      </w:r>
      <w:r w:rsidR="00832673">
        <w:rPr>
          <w:rFonts w:asciiTheme="minorHAnsi" w:hAnsiTheme="minorHAnsi"/>
          <w:b w:val="0"/>
          <w:sz w:val="22"/>
          <w:szCs w:val="22"/>
        </w:rPr>
        <w:t xml:space="preserve">s were </w:t>
      </w:r>
      <w:r w:rsidRPr="00091F1F">
        <w:rPr>
          <w:rFonts w:asciiTheme="minorHAnsi" w:hAnsiTheme="minorHAnsi"/>
          <w:b w:val="0"/>
          <w:sz w:val="22"/>
          <w:szCs w:val="22"/>
        </w:rPr>
        <w:t>employed to support reading groups and suppor</w:t>
      </w:r>
      <w:r w:rsidR="00E3206E" w:rsidRPr="00091F1F">
        <w:rPr>
          <w:rFonts w:asciiTheme="minorHAnsi" w:hAnsiTheme="minorHAnsi"/>
          <w:b w:val="0"/>
          <w:sz w:val="22"/>
          <w:szCs w:val="22"/>
        </w:rPr>
        <w:t xml:space="preserve">t targeted students in </w:t>
      </w:r>
      <w:r w:rsidR="00832673">
        <w:rPr>
          <w:rFonts w:asciiTheme="minorHAnsi" w:hAnsiTheme="minorHAnsi"/>
          <w:b w:val="0"/>
          <w:sz w:val="22"/>
          <w:szCs w:val="22"/>
        </w:rPr>
        <w:t>literacy and numeracy in Years 4 and 6.</w:t>
      </w:r>
    </w:p>
    <w:p w:rsidR="004B35EA" w:rsidRPr="00091F1F" w:rsidRDefault="005D4B8D" w:rsidP="00FD59D8">
      <w:pPr>
        <w:pStyle w:val="ASRHeading3"/>
        <w:outlineLvl w:val="2"/>
        <w:rPr>
          <w:rFonts w:asciiTheme="minorHAnsi" w:hAnsiTheme="minorHAnsi"/>
          <w:b w:val="0"/>
          <w:sz w:val="22"/>
          <w:szCs w:val="22"/>
        </w:rPr>
      </w:pPr>
      <w:r>
        <w:rPr>
          <w:noProof/>
          <w:lang w:val="en-AU" w:eastAsia="en-AU" w:bidi="ar-SA"/>
        </w:rPr>
        <w:drawing>
          <wp:anchor distT="0" distB="0" distL="114300" distR="114300" simplePos="0" relativeHeight="251711488" behindDoc="0" locked="0" layoutInCell="1" allowOverlap="1" wp14:anchorId="5CD6A28D" wp14:editId="3126E1A7">
            <wp:simplePos x="0" y="0"/>
            <wp:positionH relativeFrom="column">
              <wp:posOffset>357505</wp:posOffset>
            </wp:positionH>
            <wp:positionV relativeFrom="paragraph">
              <wp:posOffset>94615</wp:posOffset>
            </wp:positionV>
            <wp:extent cx="1943100" cy="1457325"/>
            <wp:effectExtent l="76200" t="76200" r="76200" b="85725"/>
            <wp:wrapNone/>
            <wp:docPr id="27" name="Picture 5" descr="reading 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reading pic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w="76200">
                      <a:solidFill>
                        <a:srgbClr val="C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5D4B8D" w:rsidRDefault="005D4B8D" w:rsidP="00FD59D8">
      <w:pPr>
        <w:pStyle w:val="ASRHeading3"/>
        <w:outlineLvl w:val="2"/>
        <w:rPr>
          <w:rFonts w:asciiTheme="minorHAnsi" w:hAnsiTheme="minorHAnsi"/>
          <w:u w:val="single"/>
        </w:rPr>
      </w:pPr>
      <w:bookmarkStart w:id="22" w:name="_Toc306703601"/>
    </w:p>
    <w:p w:rsidR="005D4B8D" w:rsidRDefault="005D4B8D" w:rsidP="00FD59D8">
      <w:pPr>
        <w:pStyle w:val="ASRHeading3"/>
        <w:outlineLvl w:val="2"/>
        <w:rPr>
          <w:rFonts w:asciiTheme="minorHAnsi" w:hAnsiTheme="minorHAnsi"/>
          <w:u w:val="single"/>
        </w:rPr>
      </w:pPr>
    </w:p>
    <w:p w:rsidR="005D4B8D" w:rsidRDefault="005D4B8D" w:rsidP="00FD59D8">
      <w:pPr>
        <w:pStyle w:val="ASRHeading3"/>
        <w:outlineLvl w:val="2"/>
        <w:rPr>
          <w:rFonts w:asciiTheme="minorHAnsi" w:hAnsiTheme="minorHAnsi"/>
          <w:u w:val="single"/>
        </w:rPr>
      </w:pPr>
    </w:p>
    <w:p w:rsidR="005D4B8D" w:rsidRDefault="005D4B8D" w:rsidP="00FD59D8">
      <w:pPr>
        <w:pStyle w:val="ASRHeading3"/>
        <w:outlineLvl w:val="2"/>
        <w:rPr>
          <w:rFonts w:asciiTheme="minorHAnsi" w:hAnsiTheme="minorHAnsi"/>
          <w:u w:val="single"/>
        </w:rPr>
      </w:pPr>
    </w:p>
    <w:p w:rsidR="005D4B8D" w:rsidRDefault="005D4B8D" w:rsidP="00FD59D8">
      <w:pPr>
        <w:pStyle w:val="ASRHeading3"/>
        <w:outlineLvl w:val="2"/>
        <w:rPr>
          <w:rFonts w:asciiTheme="minorHAnsi" w:hAnsiTheme="minorHAnsi"/>
          <w:u w:val="single"/>
        </w:rPr>
      </w:pPr>
    </w:p>
    <w:p w:rsidR="005D4B8D" w:rsidRDefault="005D4B8D" w:rsidP="00FD59D8">
      <w:pPr>
        <w:pStyle w:val="ASRHeading3"/>
        <w:outlineLvl w:val="2"/>
        <w:rPr>
          <w:rFonts w:asciiTheme="minorHAnsi" w:hAnsiTheme="minorHAnsi"/>
          <w:u w:val="single"/>
        </w:rPr>
      </w:pPr>
    </w:p>
    <w:p w:rsidR="009974E3" w:rsidRPr="00091F1F" w:rsidRDefault="00B31CFB" w:rsidP="00FD59D8">
      <w:pPr>
        <w:pStyle w:val="ASRHeading3"/>
        <w:outlineLvl w:val="2"/>
        <w:rPr>
          <w:rFonts w:asciiTheme="minorHAnsi" w:hAnsiTheme="minorHAnsi"/>
          <w:u w:val="single"/>
        </w:rPr>
      </w:pPr>
      <w:r w:rsidRPr="00091F1F">
        <w:rPr>
          <w:rFonts w:asciiTheme="minorHAnsi" w:hAnsiTheme="minorHAnsi"/>
          <w:u w:val="single"/>
        </w:rPr>
        <w:t>Multicultural E</w:t>
      </w:r>
      <w:r w:rsidR="009974E3" w:rsidRPr="00091F1F">
        <w:rPr>
          <w:rFonts w:asciiTheme="minorHAnsi" w:hAnsiTheme="minorHAnsi"/>
          <w:u w:val="single"/>
        </w:rPr>
        <w:t>ducation</w:t>
      </w:r>
      <w:bookmarkEnd w:id="22"/>
    </w:p>
    <w:p w:rsidR="009974E3" w:rsidRPr="00091F1F" w:rsidRDefault="00DB7AC5" w:rsidP="00E850AD">
      <w:pPr>
        <w:pStyle w:val="ASRBodyText"/>
      </w:pPr>
      <w:r w:rsidRPr="00091F1F">
        <w:t>Multicultural Education is a valued component of the school’s curriculum as are the beliefs, customs and cultural backgrounds of all students enrolled in our school. Multicultural education is predominately taught through the key learning area of humans and Society in our environment.</w:t>
      </w:r>
    </w:p>
    <w:p w:rsidR="00DB7AC5" w:rsidRPr="00091F1F" w:rsidRDefault="00DB7AC5" w:rsidP="00E850AD">
      <w:pPr>
        <w:pStyle w:val="ASRBodyText"/>
      </w:pPr>
    </w:p>
    <w:p w:rsidR="00B31CFB" w:rsidRPr="00091F1F" w:rsidRDefault="00B31CFB" w:rsidP="000E393D">
      <w:pPr>
        <w:rPr>
          <w:rFonts w:cs="Courier New"/>
          <w:b/>
          <w:sz w:val="24"/>
          <w:szCs w:val="24"/>
          <w:u w:val="single"/>
        </w:rPr>
      </w:pPr>
      <w:r w:rsidRPr="00091F1F">
        <w:rPr>
          <w:rFonts w:cs="Courier New"/>
          <w:b/>
          <w:sz w:val="24"/>
          <w:szCs w:val="24"/>
          <w:u w:val="single"/>
        </w:rPr>
        <w:t xml:space="preserve">Harmony Day </w:t>
      </w:r>
    </w:p>
    <w:p w:rsidR="000E393D" w:rsidRPr="00091F1F" w:rsidRDefault="00B31CFB" w:rsidP="00E3206E">
      <w:pPr>
        <w:jc w:val="both"/>
      </w:pPr>
      <w:r w:rsidRPr="00091F1F">
        <w:rPr>
          <w:rFonts w:cs="Courier New"/>
        </w:rPr>
        <w:t xml:space="preserve"> </w:t>
      </w:r>
      <w:r w:rsidR="000E393D" w:rsidRPr="00091F1F">
        <w:t>Harmony Day for 2013 saw each class learn all about a chosen country from around the world. These included Vietnam, South Africa, Italy, New Zealand, United States of America, Germany, India and Lithuania.</w:t>
      </w:r>
    </w:p>
    <w:p w:rsidR="000E393D" w:rsidRPr="00091F1F" w:rsidRDefault="000E393D" w:rsidP="00E3206E">
      <w:pPr>
        <w:jc w:val="both"/>
      </w:pPr>
      <w:r w:rsidRPr="00091F1F">
        <w:lastRenderedPageBreak/>
        <w:t>Throughout the weeks leading up to Harmony Day classes created projects, art displays, wrote reports, designed costumes and researched all about th</w:t>
      </w:r>
      <w:r w:rsidR="00E3206E" w:rsidRPr="00091F1F">
        <w:t>eir country and it</w:t>
      </w:r>
      <w:r w:rsidRPr="00091F1F">
        <w:t xml:space="preserve">s people. On Harmony Day each class cooked a traditional meal from their country, and we went on a “world tour” visiting each room, tasting the cuisine, admiring the class displays and learning more about how “everyone belongs” and make our world a better place by sharing their culture. </w:t>
      </w:r>
    </w:p>
    <w:p w:rsidR="00091F1F" w:rsidRPr="00091F1F" w:rsidRDefault="00A452F6" w:rsidP="000E393D">
      <w:pPr>
        <w:rPr>
          <w:rFonts w:cs="Courier New"/>
          <w:b/>
        </w:rPr>
      </w:pPr>
      <w:r>
        <w:rPr>
          <w:noProof/>
          <w:lang w:val="en-AU" w:eastAsia="en-AU" w:bidi="ar-SA"/>
        </w:rPr>
        <w:drawing>
          <wp:inline distT="0" distB="0" distL="0" distR="0" wp14:anchorId="0A966832" wp14:editId="47280A93">
            <wp:extent cx="2836068" cy="2676525"/>
            <wp:effectExtent l="19050" t="19050" r="21590" b="9525"/>
            <wp:docPr id="24" name="Picture 24" descr="T:\Teacher\2011 - 2013\2013\PHOTOS\Excursions\yr 5_6\20131128_11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Teacher\2011 - 2013\2013\PHOTOS\Excursions\yr 5_6\20131128_11155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022" b="26197"/>
                    <a:stretch/>
                  </pic:blipFill>
                  <pic:spPr bwMode="auto">
                    <a:xfrm>
                      <a:off x="0" y="0"/>
                      <a:ext cx="2835275" cy="26757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3206E" w:rsidRPr="00091F1F" w:rsidRDefault="009E621A" w:rsidP="000E393D">
      <w:pPr>
        <w:rPr>
          <w:rFonts w:cs="Courier New"/>
          <w:sz w:val="24"/>
          <w:szCs w:val="24"/>
          <w:u w:val="single"/>
        </w:rPr>
      </w:pPr>
      <w:r w:rsidRPr="00091F1F">
        <w:rPr>
          <w:rFonts w:cs="Courier New"/>
          <w:b/>
          <w:sz w:val="24"/>
          <w:szCs w:val="24"/>
          <w:u w:val="single"/>
        </w:rPr>
        <w:t>Easter Hat Parade</w:t>
      </w:r>
    </w:p>
    <w:p w:rsidR="009E621A" w:rsidRPr="00091F1F" w:rsidRDefault="009E621A" w:rsidP="000E393D">
      <w:pPr>
        <w:rPr>
          <w:rFonts w:cs="Courier New"/>
        </w:rPr>
      </w:pPr>
      <w:r w:rsidRPr="00091F1F">
        <w:rPr>
          <w:rFonts w:cs="Courier New"/>
        </w:rPr>
        <w:t>Moree East Public School was the talk of the town for our famous Annual Easter Hat Parade. Infant</w:t>
      </w:r>
      <w:r w:rsidR="007612C5" w:rsidRPr="00091F1F">
        <w:rPr>
          <w:rFonts w:cs="Courier New"/>
        </w:rPr>
        <w:t>’</w:t>
      </w:r>
      <w:r w:rsidRPr="00091F1F">
        <w:rPr>
          <w:rFonts w:cs="Courier New"/>
        </w:rPr>
        <w:t xml:space="preserve">s students smiled and giggled their way through the fun of dancing in front of the Primary students and all their family and friends. </w:t>
      </w:r>
    </w:p>
    <w:p w:rsidR="009E621A" w:rsidRDefault="009E621A" w:rsidP="000E393D">
      <w:pPr>
        <w:rPr>
          <w:rFonts w:cs="Courier New"/>
        </w:rPr>
      </w:pPr>
      <w:r w:rsidRPr="00091F1F">
        <w:rPr>
          <w:rFonts w:cs="Courier New"/>
        </w:rPr>
        <w:t>K-2 students showed off their wonderful improvements in dance and performed the Chicken Dance, Heel and Toe Polka, Here We Go Round the Mulberry Bush and Sid</w:t>
      </w:r>
      <w:r w:rsidR="003B48CB" w:rsidRPr="00091F1F">
        <w:rPr>
          <w:rFonts w:cs="Courier New"/>
        </w:rPr>
        <w:t>e</w:t>
      </w:r>
      <w:r w:rsidRPr="00091F1F">
        <w:rPr>
          <w:rFonts w:cs="Courier New"/>
        </w:rPr>
        <w:t xml:space="preserve"> Shuffle from Ice Age. It was lovely to see the smiles on the student</w:t>
      </w:r>
      <w:r w:rsidR="007612C5" w:rsidRPr="00091F1F">
        <w:rPr>
          <w:rFonts w:cs="Courier New"/>
        </w:rPr>
        <w:t>’</w:t>
      </w:r>
      <w:r w:rsidRPr="00091F1F">
        <w:rPr>
          <w:rFonts w:cs="Courier New"/>
        </w:rPr>
        <w:t>s faces and to have so many parents at the parade. Aunty Jacqui was presented with a special Easter basket for her support in the infant</w:t>
      </w:r>
      <w:r w:rsidR="007612C5" w:rsidRPr="00091F1F">
        <w:rPr>
          <w:rFonts w:cs="Courier New"/>
        </w:rPr>
        <w:t>’</w:t>
      </w:r>
      <w:r w:rsidRPr="00091F1F">
        <w:rPr>
          <w:rFonts w:cs="Courier New"/>
        </w:rPr>
        <w:t>s classes. All students were very excited to meet the Easter Bunny</w:t>
      </w:r>
      <w:r w:rsidR="007612C5" w:rsidRPr="00091F1F">
        <w:rPr>
          <w:rFonts w:cs="Courier New"/>
        </w:rPr>
        <w:t xml:space="preserve"> a</w:t>
      </w:r>
      <w:r w:rsidR="00A452F6">
        <w:rPr>
          <w:rFonts w:cs="Courier New"/>
        </w:rPr>
        <w:t xml:space="preserve">nd enjoyed </w:t>
      </w:r>
      <w:r w:rsidR="007612C5" w:rsidRPr="00091F1F">
        <w:rPr>
          <w:rFonts w:cs="Courier New"/>
        </w:rPr>
        <w:t>enjoy</w:t>
      </w:r>
      <w:r w:rsidR="00832673">
        <w:rPr>
          <w:rFonts w:cs="Courier New"/>
        </w:rPr>
        <w:t>ed</w:t>
      </w:r>
      <w:r w:rsidR="007612C5" w:rsidRPr="00091F1F">
        <w:rPr>
          <w:rFonts w:cs="Courier New"/>
        </w:rPr>
        <w:t xml:space="preserve"> his eggs.</w:t>
      </w:r>
      <w:r w:rsidRPr="00091F1F">
        <w:rPr>
          <w:rFonts w:cs="Courier New"/>
        </w:rPr>
        <w:t xml:space="preserve"> </w:t>
      </w:r>
    </w:p>
    <w:p w:rsidR="00A452F6" w:rsidRPr="00091F1F" w:rsidRDefault="00A452F6" w:rsidP="000E393D">
      <w:r w:rsidRPr="00091F1F">
        <w:rPr>
          <w:noProof/>
          <w:lang w:val="en-AU" w:eastAsia="en-AU" w:bidi="ar-SA"/>
        </w:rPr>
        <w:lastRenderedPageBreak/>
        <w:drawing>
          <wp:inline distT="0" distB="0" distL="0" distR="0" wp14:anchorId="04C98B4D" wp14:editId="42F1B45B">
            <wp:extent cx="2209800" cy="2946039"/>
            <wp:effectExtent l="0" t="0" r="0" b="6985"/>
            <wp:docPr id="3" name="Picture 3" descr="C:\Users\mgallop\AppData\Local\Microsoft\Windows\Temporary Internet Files\Content.IE5\33UQN2M2\IMG_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allop\AppData\Local\Microsoft\Windows\Temporary Internet Files\Content.IE5\33UQN2M2\IMG_16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1229" cy="2947945"/>
                    </a:xfrm>
                    <a:prstGeom prst="rect">
                      <a:avLst/>
                    </a:prstGeom>
                    <a:noFill/>
                    <a:ln>
                      <a:noFill/>
                    </a:ln>
                  </pic:spPr>
                </pic:pic>
              </a:graphicData>
            </a:graphic>
          </wp:inline>
        </w:drawing>
      </w:r>
    </w:p>
    <w:p w:rsidR="00E3206E" w:rsidRPr="00091F1F" w:rsidRDefault="00E3206E" w:rsidP="00FD59D8">
      <w:pPr>
        <w:pStyle w:val="ASRHeading3"/>
        <w:outlineLvl w:val="2"/>
        <w:rPr>
          <w:rFonts w:asciiTheme="minorHAnsi" w:hAnsiTheme="minorHAnsi"/>
          <w:sz w:val="22"/>
          <w:szCs w:val="22"/>
        </w:rPr>
      </w:pPr>
      <w:bookmarkStart w:id="23" w:name="_Toc306703602"/>
      <w:bookmarkStart w:id="24" w:name="_Toc210703667"/>
      <w:bookmarkStart w:id="25" w:name="_Toc210703401"/>
      <w:bookmarkStart w:id="26" w:name="_Toc210703320"/>
    </w:p>
    <w:p w:rsidR="00C457C6" w:rsidRPr="00091F1F" w:rsidRDefault="00B73090" w:rsidP="00FD59D8">
      <w:pPr>
        <w:pStyle w:val="ASRHeading3"/>
        <w:outlineLvl w:val="2"/>
        <w:rPr>
          <w:rFonts w:asciiTheme="minorHAnsi" w:hAnsiTheme="minorHAnsi"/>
          <w:u w:val="single"/>
        </w:rPr>
      </w:pPr>
      <w:r w:rsidRPr="00091F1F">
        <w:rPr>
          <w:rFonts w:asciiTheme="minorHAnsi" w:hAnsiTheme="minorHAnsi"/>
          <w:u w:val="single"/>
        </w:rPr>
        <w:t xml:space="preserve">SPORT </w:t>
      </w:r>
    </w:p>
    <w:p w:rsidR="00B73090" w:rsidRPr="00091F1F" w:rsidRDefault="00B73090" w:rsidP="00CF688C">
      <w:pPr>
        <w:pStyle w:val="Default"/>
        <w:jc w:val="both"/>
        <w:rPr>
          <w:rFonts w:asciiTheme="minorHAnsi" w:hAnsiTheme="minorHAnsi"/>
          <w:sz w:val="22"/>
          <w:szCs w:val="22"/>
        </w:rPr>
      </w:pPr>
      <w:r w:rsidRPr="00091F1F">
        <w:rPr>
          <w:rFonts w:asciiTheme="minorHAnsi" w:hAnsiTheme="minorHAnsi"/>
          <w:sz w:val="22"/>
          <w:szCs w:val="22"/>
        </w:rPr>
        <w:t>Students at Moree East Public School were once again given a wide variety of sporting opportunities in 2013. Students competed in many PSSA sporting events, including Netball, Soccer, Touch Football and Rugby League.  Standout performances include the boy</w:t>
      </w:r>
      <w:r w:rsidR="00CF688C" w:rsidRPr="00091F1F">
        <w:rPr>
          <w:rFonts w:asciiTheme="minorHAnsi" w:hAnsiTheme="minorHAnsi"/>
          <w:sz w:val="22"/>
          <w:szCs w:val="22"/>
        </w:rPr>
        <w:t>’</w:t>
      </w:r>
      <w:r w:rsidRPr="00091F1F">
        <w:rPr>
          <w:rFonts w:asciiTheme="minorHAnsi" w:hAnsiTheme="minorHAnsi"/>
          <w:sz w:val="22"/>
          <w:szCs w:val="22"/>
        </w:rPr>
        <w:t xml:space="preserve">s touch football </w:t>
      </w:r>
      <w:r w:rsidR="00CF688C" w:rsidRPr="00091F1F">
        <w:rPr>
          <w:rFonts w:asciiTheme="minorHAnsi" w:hAnsiTheme="minorHAnsi"/>
          <w:sz w:val="22"/>
          <w:szCs w:val="22"/>
        </w:rPr>
        <w:t xml:space="preserve">team who </w:t>
      </w:r>
      <w:r w:rsidR="00496997">
        <w:rPr>
          <w:rFonts w:asciiTheme="minorHAnsi" w:hAnsiTheme="minorHAnsi"/>
          <w:sz w:val="22"/>
          <w:szCs w:val="22"/>
        </w:rPr>
        <w:t xml:space="preserve">were crowned Regional Champions and State Quarter Finalist.  The team </w:t>
      </w:r>
      <w:r w:rsidR="00CF688C" w:rsidRPr="00091F1F">
        <w:rPr>
          <w:rFonts w:asciiTheme="minorHAnsi" w:hAnsiTheme="minorHAnsi"/>
          <w:sz w:val="22"/>
          <w:szCs w:val="22"/>
        </w:rPr>
        <w:t>competed at a state level and successfully ach</w:t>
      </w:r>
      <w:r w:rsidR="00496997">
        <w:rPr>
          <w:rFonts w:asciiTheme="minorHAnsi" w:hAnsiTheme="minorHAnsi"/>
          <w:sz w:val="22"/>
          <w:szCs w:val="22"/>
        </w:rPr>
        <w:t>ieved eighth place.</w:t>
      </w:r>
    </w:p>
    <w:p w:rsidR="00B73090" w:rsidRPr="00091F1F" w:rsidRDefault="00B73090" w:rsidP="00CF688C">
      <w:pPr>
        <w:pStyle w:val="Default"/>
        <w:jc w:val="both"/>
        <w:rPr>
          <w:rFonts w:asciiTheme="minorHAnsi" w:hAnsiTheme="minorHAnsi"/>
          <w:sz w:val="22"/>
          <w:szCs w:val="22"/>
        </w:rPr>
      </w:pPr>
    </w:p>
    <w:p w:rsidR="00B73090" w:rsidRDefault="00B73090" w:rsidP="00CF688C">
      <w:pPr>
        <w:pStyle w:val="Default"/>
        <w:jc w:val="both"/>
        <w:rPr>
          <w:rFonts w:asciiTheme="minorHAnsi" w:hAnsiTheme="minorHAnsi" w:cs="Calibri"/>
          <w:sz w:val="22"/>
          <w:szCs w:val="22"/>
        </w:rPr>
      </w:pPr>
      <w:r w:rsidRPr="00091F1F">
        <w:rPr>
          <w:rFonts w:asciiTheme="minorHAnsi" w:hAnsiTheme="minorHAnsi" w:cs="Calibri"/>
          <w:sz w:val="22"/>
          <w:szCs w:val="22"/>
        </w:rPr>
        <w:t>Participation in the zone a</w:t>
      </w:r>
      <w:r w:rsidR="00CF688C" w:rsidRPr="00091F1F">
        <w:rPr>
          <w:rFonts w:asciiTheme="minorHAnsi" w:hAnsiTheme="minorHAnsi" w:cs="Calibri"/>
          <w:sz w:val="22"/>
          <w:szCs w:val="22"/>
        </w:rPr>
        <w:t xml:space="preserve">nd regional carnivals included the </w:t>
      </w:r>
      <w:r w:rsidRPr="00091F1F">
        <w:rPr>
          <w:rFonts w:asciiTheme="minorHAnsi" w:hAnsiTheme="minorHAnsi" w:cs="Calibri"/>
          <w:sz w:val="22"/>
          <w:szCs w:val="22"/>
        </w:rPr>
        <w:t>Swimming</w:t>
      </w:r>
      <w:r w:rsidR="00CF688C" w:rsidRPr="00091F1F">
        <w:rPr>
          <w:rFonts w:asciiTheme="minorHAnsi" w:hAnsiTheme="minorHAnsi" w:cs="Calibri"/>
          <w:sz w:val="22"/>
          <w:szCs w:val="22"/>
        </w:rPr>
        <w:t>,</w:t>
      </w:r>
      <w:r w:rsidRPr="00091F1F">
        <w:rPr>
          <w:rFonts w:asciiTheme="minorHAnsi" w:hAnsiTheme="minorHAnsi" w:cs="Calibri"/>
          <w:sz w:val="22"/>
          <w:szCs w:val="22"/>
        </w:rPr>
        <w:t xml:space="preserve"> Cross Countr</w:t>
      </w:r>
      <w:r w:rsidR="00CF688C" w:rsidRPr="00091F1F">
        <w:rPr>
          <w:rFonts w:asciiTheme="minorHAnsi" w:hAnsiTheme="minorHAnsi" w:cs="Calibri"/>
          <w:sz w:val="22"/>
          <w:szCs w:val="22"/>
        </w:rPr>
        <w:t xml:space="preserve">y and </w:t>
      </w:r>
      <w:r w:rsidRPr="00091F1F">
        <w:rPr>
          <w:rFonts w:asciiTheme="minorHAnsi" w:hAnsiTheme="minorHAnsi" w:cs="Calibri"/>
          <w:sz w:val="22"/>
          <w:szCs w:val="22"/>
        </w:rPr>
        <w:t>Athletics</w:t>
      </w:r>
      <w:r w:rsidR="00CF688C" w:rsidRPr="00091F1F">
        <w:rPr>
          <w:rFonts w:asciiTheme="minorHAnsi" w:hAnsiTheme="minorHAnsi" w:cs="Calibri"/>
          <w:sz w:val="22"/>
          <w:szCs w:val="22"/>
        </w:rPr>
        <w:t>.</w:t>
      </w:r>
      <w:r w:rsidRPr="00091F1F">
        <w:rPr>
          <w:rFonts w:asciiTheme="minorHAnsi" w:hAnsiTheme="minorHAnsi" w:cs="Calibri"/>
          <w:sz w:val="22"/>
          <w:szCs w:val="22"/>
        </w:rPr>
        <w:t xml:space="preserve"> </w:t>
      </w:r>
    </w:p>
    <w:p w:rsidR="00496997" w:rsidRDefault="00496997" w:rsidP="00CF688C">
      <w:pPr>
        <w:pStyle w:val="Default"/>
        <w:jc w:val="both"/>
        <w:rPr>
          <w:rFonts w:asciiTheme="minorHAnsi" w:hAnsiTheme="minorHAnsi" w:cs="Calibri"/>
          <w:sz w:val="22"/>
          <w:szCs w:val="22"/>
        </w:rPr>
      </w:pPr>
    </w:p>
    <w:p w:rsidR="00496997" w:rsidRPr="00091F1F" w:rsidRDefault="00496997" w:rsidP="00CF688C">
      <w:pPr>
        <w:pStyle w:val="Default"/>
        <w:jc w:val="both"/>
        <w:rPr>
          <w:rFonts w:asciiTheme="minorHAnsi" w:hAnsiTheme="minorHAnsi" w:cs="Calibri"/>
          <w:sz w:val="22"/>
          <w:szCs w:val="22"/>
        </w:rPr>
      </w:pPr>
      <w:r>
        <w:rPr>
          <w:rFonts w:asciiTheme="minorHAnsi" w:hAnsiTheme="minorHAnsi" w:cs="Calibri"/>
          <w:sz w:val="22"/>
          <w:szCs w:val="22"/>
        </w:rPr>
        <w:t>Outstanding brothers and twins, Dwayne and Daniel Smith, gained selection in the Regional PSSA Touch Football team and also the Regional  Rugby League football team. Trae Smith also gained selection in the regional Rugby League team.</w:t>
      </w:r>
    </w:p>
    <w:p w:rsidR="00E3206E" w:rsidRPr="00A452F6" w:rsidRDefault="00A452F6" w:rsidP="00FD59D8">
      <w:pPr>
        <w:pStyle w:val="ASRHeading3"/>
        <w:outlineLvl w:val="2"/>
        <w:rPr>
          <w:rFonts w:asciiTheme="minorHAnsi" w:hAnsiTheme="minorHAnsi"/>
          <w:color w:val="F79646" w:themeColor="accent6"/>
          <w:sz w:val="22"/>
          <w:szCs w:val="22"/>
        </w:rPr>
      </w:pPr>
      <w:r w:rsidRPr="00A452F6">
        <w:rPr>
          <w:rFonts w:asciiTheme="minorHAnsi" w:hAnsiTheme="minorHAnsi"/>
          <w:color w:val="F79646" w:themeColor="accent6"/>
          <w:sz w:val="22"/>
          <w:szCs w:val="22"/>
        </w:rPr>
        <w:lastRenderedPageBreak/>
        <w:t>I</w:t>
      </w:r>
      <w:r w:rsidR="00454FBF" w:rsidRPr="00454FBF">
        <w:rPr>
          <w:rFonts w:asciiTheme="minorHAnsi" w:hAnsiTheme="minorHAnsi"/>
          <w:noProof/>
          <w:color w:val="F79646" w:themeColor="accent6"/>
          <w:sz w:val="22"/>
          <w:szCs w:val="22"/>
          <w:lang w:val="en-AU" w:eastAsia="en-AU" w:bidi="ar-SA"/>
        </w:rPr>
        <w:drawing>
          <wp:inline distT="0" distB="0" distL="0" distR="0" wp14:anchorId="68D0BAC8" wp14:editId="2A9A6DB7">
            <wp:extent cx="2835275" cy="1742483"/>
            <wp:effectExtent l="76200" t="76200" r="79375" b="673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5275" cy="1742483"/>
                    </a:xfrm>
                    <a:prstGeom prst="rect">
                      <a:avLst/>
                    </a:prstGeom>
                    <a:noFill/>
                    <a:ln w="76200">
                      <a:solidFill>
                        <a:srgbClr val="C00000"/>
                      </a:solidFill>
                    </a:ln>
                    <a:effectLst/>
                    <a:extLst/>
                  </pic:spPr>
                </pic:pic>
              </a:graphicData>
            </a:graphic>
          </wp:inline>
        </w:drawing>
      </w:r>
      <w:r w:rsidRPr="00A452F6">
        <w:rPr>
          <w:rFonts w:asciiTheme="minorHAnsi" w:hAnsiTheme="minorHAnsi"/>
          <w:color w:val="F79646" w:themeColor="accent6"/>
          <w:sz w:val="22"/>
          <w:szCs w:val="22"/>
        </w:rPr>
        <w:t xml:space="preserve"> </w:t>
      </w:r>
    </w:p>
    <w:p w:rsidR="00496997" w:rsidRDefault="00496997" w:rsidP="00FD59D8">
      <w:pPr>
        <w:pStyle w:val="ASRHeading3"/>
        <w:outlineLvl w:val="2"/>
        <w:rPr>
          <w:rFonts w:asciiTheme="minorHAnsi" w:hAnsiTheme="minorHAnsi"/>
          <w:sz w:val="22"/>
          <w:szCs w:val="22"/>
        </w:rPr>
      </w:pPr>
    </w:p>
    <w:p w:rsidR="00782E3D" w:rsidRPr="006208A1" w:rsidRDefault="00C457C6" w:rsidP="00FD59D8">
      <w:pPr>
        <w:pStyle w:val="ASRHeading3"/>
        <w:outlineLvl w:val="2"/>
        <w:rPr>
          <w:rFonts w:asciiTheme="minorHAnsi" w:hAnsiTheme="minorHAnsi"/>
          <w:sz w:val="22"/>
          <w:szCs w:val="22"/>
          <w:u w:val="single"/>
        </w:rPr>
      </w:pPr>
      <w:r w:rsidRPr="006208A1">
        <w:rPr>
          <w:rFonts w:asciiTheme="minorHAnsi" w:hAnsiTheme="minorHAnsi"/>
          <w:sz w:val="22"/>
          <w:szCs w:val="22"/>
          <w:u w:val="single"/>
        </w:rPr>
        <w:t>National P</w:t>
      </w:r>
      <w:r w:rsidR="009974E3" w:rsidRPr="006208A1">
        <w:rPr>
          <w:rFonts w:asciiTheme="minorHAnsi" w:hAnsiTheme="minorHAnsi"/>
          <w:sz w:val="22"/>
          <w:szCs w:val="22"/>
          <w:u w:val="single"/>
        </w:rPr>
        <w:t>artnership</w:t>
      </w:r>
      <w:bookmarkEnd w:id="23"/>
      <w:r w:rsidR="000A04D6" w:rsidRPr="006208A1">
        <w:rPr>
          <w:rFonts w:asciiTheme="minorHAnsi" w:hAnsiTheme="minorHAnsi"/>
          <w:sz w:val="22"/>
          <w:szCs w:val="22"/>
          <w:u w:val="single"/>
        </w:rPr>
        <w:t>s</w:t>
      </w:r>
      <w:r w:rsidR="00AD0B5E" w:rsidRPr="006208A1">
        <w:rPr>
          <w:rFonts w:asciiTheme="minorHAnsi" w:hAnsiTheme="minorHAnsi"/>
          <w:sz w:val="22"/>
          <w:szCs w:val="22"/>
          <w:u w:val="single"/>
        </w:rPr>
        <w:t xml:space="preserve"> </w:t>
      </w:r>
      <w:r w:rsidR="006208A1" w:rsidRPr="006208A1">
        <w:rPr>
          <w:rFonts w:asciiTheme="minorHAnsi" w:hAnsiTheme="minorHAnsi"/>
          <w:sz w:val="22"/>
          <w:szCs w:val="22"/>
          <w:u w:val="single"/>
        </w:rPr>
        <w:t>P</w:t>
      </w:r>
      <w:r w:rsidR="003B48CB" w:rsidRPr="006208A1">
        <w:rPr>
          <w:rFonts w:asciiTheme="minorHAnsi" w:hAnsiTheme="minorHAnsi"/>
          <w:sz w:val="22"/>
          <w:szCs w:val="22"/>
          <w:u w:val="single"/>
        </w:rPr>
        <w:t>rogram</w:t>
      </w:r>
    </w:p>
    <w:p w:rsidR="00816C58" w:rsidRPr="00B214BA" w:rsidRDefault="00816C58" w:rsidP="003C6AD7">
      <w:pPr>
        <w:pStyle w:val="ASRHeading1"/>
      </w:pPr>
      <w:bookmarkStart w:id="27" w:name="_Toc210703323"/>
      <w:bookmarkStart w:id="28" w:name="_Toc210703404"/>
      <w:bookmarkStart w:id="29" w:name="_Toc210703670"/>
      <w:bookmarkStart w:id="30" w:name="_Toc210703827"/>
      <w:bookmarkStart w:id="31" w:name="_Toc212261557"/>
      <w:bookmarkStart w:id="32" w:name="_Toc212261683"/>
      <w:bookmarkStart w:id="33" w:name="_Toc306703612"/>
      <w:bookmarkEnd w:id="24"/>
      <w:bookmarkEnd w:id="25"/>
      <w:bookmarkEnd w:id="26"/>
      <w:r w:rsidRPr="00B214BA">
        <w:t>Moree</w:t>
      </w:r>
      <w:r w:rsidR="00C645A3" w:rsidRPr="00B214BA">
        <w:t xml:space="preserve"> </w:t>
      </w:r>
      <w:r w:rsidRPr="00B214BA">
        <w:t xml:space="preserve"> East has just completed </w:t>
      </w:r>
      <w:r w:rsidR="00F76A2D" w:rsidRPr="00B214BA">
        <w:t>its second year of the National P</w:t>
      </w:r>
      <w:r w:rsidRPr="00B214BA">
        <w:t>artnerships for Low SES Communities Government initiative. Through this partnership the school implemented a variety of actions across the six reforms in an effort to strengthen teaching practices and improve student learning and welfare.</w:t>
      </w:r>
    </w:p>
    <w:p w:rsidR="00816C58" w:rsidRPr="00091F1F" w:rsidRDefault="00816C58" w:rsidP="006208A1">
      <w:pPr>
        <w:jc w:val="both"/>
      </w:pPr>
      <w:r w:rsidRPr="00091F1F">
        <w:t>The key strategies funded through the Low SES Communities National Partnership for 2013 were as follows.</w:t>
      </w:r>
    </w:p>
    <w:p w:rsidR="007612C5" w:rsidRPr="00B214BA" w:rsidRDefault="00E34508" w:rsidP="007612C5">
      <w:r w:rsidRPr="00B214BA">
        <w:t xml:space="preserve">Employment of a </w:t>
      </w:r>
      <w:r w:rsidR="00B214BA">
        <w:t>n</w:t>
      </w:r>
      <w:r w:rsidR="00816C58" w:rsidRPr="00B214BA">
        <w:t>on-teaching</w:t>
      </w:r>
      <w:r w:rsidR="00640B5D" w:rsidRPr="00B214BA">
        <w:t>,</w:t>
      </w:r>
      <w:r w:rsidR="00816C58" w:rsidRPr="00B214BA">
        <w:t xml:space="preserve"> </w:t>
      </w:r>
      <w:r w:rsidRPr="00B214BA">
        <w:t xml:space="preserve">Assistant Principal, </w:t>
      </w:r>
      <w:r w:rsidR="00816C58" w:rsidRPr="00B214BA">
        <w:t xml:space="preserve">to </w:t>
      </w:r>
      <w:r w:rsidR="007612C5" w:rsidRPr="00B214BA">
        <w:t xml:space="preserve">mentor teachers in all </w:t>
      </w:r>
      <w:r w:rsidR="00B214BA">
        <w:t>aspects of Learning and Support and the employment of a School Learning  Support Officer to provide additional in-class support for students.</w:t>
      </w:r>
    </w:p>
    <w:p w:rsidR="0049462E" w:rsidRPr="00091F1F" w:rsidRDefault="0049462E" w:rsidP="003C6AD7">
      <w:pPr>
        <w:pStyle w:val="ASRHeading1"/>
      </w:pPr>
      <w:r w:rsidRPr="00091F1F">
        <w:t>School planning and evaluation 2012—20</w:t>
      </w:r>
      <w:bookmarkEnd w:id="27"/>
      <w:bookmarkEnd w:id="28"/>
      <w:bookmarkEnd w:id="29"/>
      <w:bookmarkEnd w:id="30"/>
      <w:bookmarkEnd w:id="31"/>
      <w:bookmarkEnd w:id="32"/>
      <w:r w:rsidRPr="00091F1F">
        <w:t>14</w:t>
      </w:r>
      <w:bookmarkEnd w:id="33"/>
    </w:p>
    <w:p w:rsidR="009974E3" w:rsidRPr="00091F1F" w:rsidRDefault="0049462E" w:rsidP="0049462E">
      <w:pPr>
        <w:pStyle w:val="ASRHeading2"/>
        <w:outlineLvl w:val="1"/>
        <w:rPr>
          <w:sz w:val="22"/>
        </w:rPr>
      </w:pPr>
      <w:r w:rsidRPr="00091F1F">
        <w:rPr>
          <w:sz w:val="22"/>
        </w:rPr>
        <w:t>School evaluation processes</w:t>
      </w:r>
    </w:p>
    <w:p w:rsidR="00C645A3" w:rsidRPr="00091F1F" w:rsidRDefault="00D0383C" w:rsidP="00B214BA">
      <w:pPr>
        <w:pStyle w:val="ASRBodyText"/>
        <w:rPr>
          <w:lang w:eastAsia="en-AU"/>
        </w:rPr>
      </w:pPr>
      <w:r w:rsidRPr="00091F1F">
        <w:rPr>
          <w:lang w:eastAsia="en-AU"/>
        </w:rPr>
        <w:t xml:space="preserve">NSW public schools conduct evaluations to support the effective implementation of the school plan.  </w:t>
      </w:r>
      <w:r w:rsidR="00BB4BCC" w:rsidRPr="00091F1F">
        <w:rPr>
          <w:lang w:eastAsia="en-AU"/>
        </w:rPr>
        <w:t>The processes used include:</w:t>
      </w:r>
      <w:bookmarkStart w:id="34" w:name="_Toc306703613"/>
      <w:bookmarkStart w:id="35" w:name="_Toc212261684"/>
      <w:bookmarkStart w:id="36" w:name="_Toc212261558"/>
      <w:bookmarkStart w:id="37" w:name="_Toc210703828"/>
      <w:bookmarkStart w:id="38" w:name="_Toc210703671"/>
      <w:bookmarkStart w:id="39" w:name="_Toc210703405"/>
      <w:bookmarkStart w:id="40" w:name="_Toc210703324"/>
    </w:p>
    <w:p w:rsidR="0049462E" w:rsidRPr="00091F1F" w:rsidRDefault="0049462E" w:rsidP="0049462E">
      <w:pPr>
        <w:pStyle w:val="ASRHeading2"/>
        <w:outlineLvl w:val="1"/>
        <w:rPr>
          <w:sz w:val="24"/>
          <w:szCs w:val="24"/>
          <w:u w:val="single"/>
        </w:rPr>
      </w:pPr>
      <w:r w:rsidRPr="00091F1F">
        <w:rPr>
          <w:sz w:val="24"/>
          <w:szCs w:val="24"/>
          <w:u w:val="single"/>
        </w:rPr>
        <w:t xml:space="preserve">School planning 2012—2014: </w:t>
      </w:r>
      <w:r w:rsidR="00091F1F">
        <w:rPr>
          <w:sz w:val="24"/>
          <w:szCs w:val="24"/>
          <w:u w:val="single"/>
        </w:rPr>
        <w:t xml:space="preserve"> </w:t>
      </w:r>
      <w:r w:rsidRPr="00091F1F">
        <w:rPr>
          <w:sz w:val="24"/>
          <w:szCs w:val="24"/>
          <w:u w:val="single"/>
        </w:rPr>
        <w:t>progress in 2013</w:t>
      </w:r>
    </w:p>
    <w:bookmarkEnd w:id="34"/>
    <w:p w:rsidR="00FE457D" w:rsidRPr="00091F1F" w:rsidRDefault="00FE457D" w:rsidP="00FE457D">
      <w:pPr>
        <w:autoSpaceDE w:val="0"/>
        <w:autoSpaceDN w:val="0"/>
        <w:adjustRightInd w:val="0"/>
        <w:spacing w:after="0" w:line="240" w:lineRule="auto"/>
        <w:rPr>
          <w:rFonts w:eastAsia="Times New Roman" w:cs="Calibri-Bold"/>
          <w:bCs/>
          <w:sz w:val="24"/>
          <w:szCs w:val="24"/>
          <w:lang w:val="en-AU" w:eastAsia="en-AU" w:bidi="ar-SA"/>
        </w:rPr>
      </w:pPr>
    </w:p>
    <w:p w:rsidR="00FE457D" w:rsidRPr="00091F1F" w:rsidRDefault="00FE457D" w:rsidP="00FE457D">
      <w:pPr>
        <w:autoSpaceDE w:val="0"/>
        <w:autoSpaceDN w:val="0"/>
        <w:adjustRightInd w:val="0"/>
        <w:spacing w:after="0" w:line="240" w:lineRule="auto"/>
        <w:rPr>
          <w:rFonts w:eastAsia="Times New Roman" w:cs="Calibri-Bold"/>
          <w:b/>
          <w:bCs/>
          <w:sz w:val="24"/>
          <w:szCs w:val="24"/>
          <w:u w:val="single"/>
          <w:lang w:val="en-AU" w:eastAsia="en-AU" w:bidi="ar-SA"/>
        </w:rPr>
      </w:pPr>
      <w:r w:rsidRPr="00091F1F">
        <w:rPr>
          <w:rFonts w:eastAsia="Times New Roman" w:cs="Calibri-Bold"/>
          <w:b/>
          <w:bCs/>
          <w:sz w:val="24"/>
          <w:szCs w:val="24"/>
          <w:u w:val="single"/>
          <w:lang w:val="en-AU" w:eastAsia="en-AU" w:bidi="ar-SA"/>
        </w:rPr>
        <w:t>Target 1</w:t>
      </w:r>
      <w:r w:rsidRPr="00091F1F">
        <w:rPr>
          <w:rFonts w:eastAsia="Times New Roman" w:cs="Cambria Math"/>
          <w:b/>
          <w:bCs/>
          <w:sz w:val="24"/>
          <w:szCs w:val="24"/>
          <w:u w:val="single"/>
          <w:lang w:val="en-AU" w:eastAsia="en-AU" w:bidi="ar-SA"/>
        </w:rPr>
        <w:t xml:space="preserve">‐ </w:t>
      </w:r>
      <w:r w:rsidRPr="00091F1F">
        <w:rPr>
          <w:rFonts w:eastAsia="Times New Roman" w:cs="Calibri-Bold"/>
          <w:b/>
          <w:bCs/>
          <w:sz w:val="24"/>
          <w:szCs w:val="24"/>
          <w:u w:val="single"/>
          <w:lang w:val="en-AU" w:eastAsia="en-AU" w:bidi="ar-SA"/>
        </w:rPr>
        <w:t>Literacy</w:t>
      </w:r>
    </w:p>
    <w:p w:rsidR="00C645A3" w:rsidRDefault="00FE457D" w:rsidP="00FE457D">
      <w:pPr>
        <w:autoSpaceDE w:val="0"/>
        <w:autoSpaceDN w:val="0"/>
        <w:adjustRightInd w:val="0"/>
        <w:spacing w:after="0" w:line="240" w:lineRule="auto"/>
        <w:rPr>
          <w:rFonts w:eastAsia="Times New Roman" w:cs="Calibri-Bold"/>
          <w:b/>
          <w:bCs/>
          <w:lang w:val="en-AU" w:eastAsia="en-AU" w:bidi="ar-SA"/>
        </w:rPr>
      </w:pPr>
      <w:r w:rsidRPr="00091F1F">
        <w:rPr>
          <w:rFonts w:eastAsia="Times New Roman" w:cs="Calibri-Bold"/>
          <w:b/>
          <w:bCs/>
          <w:lang w:val="en-AU" w:eastAsia="en-AU" w:bidi="ar-SA"/>
        </w:rPr>
        <w:t>Overall improvement in Growth and</w:t>
      </w:r>
      <w:r w:rsidR="00091F1F">
        <w:rPr>
          <w:rFonts w:eastAsia="Times New Roman" w:cs="Calibri-Bold"/>
          <w:b/>
          <w:bCs/>
          <w:lang w:val="en-AU" w:eastAsia="en-AU" w:bidi="ar-SA"/>
        </w:rPr>
        <w:t xml:space="preserve"> </w:t>
      </w:r>
      <w:r w:rsidRPr="00091F1F">
        <w:rPr>
          <w:rFonts w:eastAsia="Times New Roman" w:cs="Calibri-Bold"/>
          <w:b/>
          <w:bCs/>
          <w:lang w:val="en-AU" w:eastAsia="en-AU" w:bidi="ar-SA"/>
        </w:rPr>
        <w:t>Performance for Literacy.</w:t>
      </w:r>
    </w:p>
    <w:p w:rsidR="00091F1F" w:rsidRPr="00091F1F" w:rsidRDefault="00091F1F" w:rsidP="00FE457D">
      <w:pPr>
        <w:autoSpaceDE w:val="0"/>
        <w:autoSpaceDN w:val="0"/>
        <w:adjustRightInd w:val="0"/>
        <w:spacing w:after="0" w:line="240" w:lineRule="auto"/>
        <w:rPr>
          <w:b/>
        </w:rPr>
      </w:pPr>
    </w:p>
    <w:p w:rsidR="00F00F80" w:rsidRPr="00091F1F" w:rsidRDefault="00F00F80" w:rsidP="00FD59D8">
      <w:pPr>
        <w:pStyle w:val="ASRHeading3"/>
        <w:outlineLvl w:val="2"/>
        <w:rPr>
          <w:rFonts w:asciiTheme="minorHAnsi" w:hAnsiTheme="minorHAnsi"/>
          <w:sz w:val="22"/>
          <w:szCs w:val="22"/>
        </w:rPr>
      </w:pPr>
      <w:bookmarkStart w:id="41" w:name="_Toc306703614"/>
      <w:r w:rsidRPr="00091F1F">
        <w:rPr>
          <w:rFonts w:asciiTheme="minorHAnsi" w:hAnsiTheme="minorHAnsi"/>
          <w:sz w:val="22"/>
          <w:szCs w:val="22"/>
        </w:rPr>
        <w:t>Outcome</w:t>
      </w:r>
      <w:r w:rsidR="004D27EB" w:rsidRPr="00091F1F">
        <w:rPr>
          <w:rFonts w:asciiTheme="minorHAnsi" w:hAnsiTheme="minorHAnsi"/>
          <w:sz w:val="22"/>
          <w:szCs w:val="22"/>
        </w:rPr>
        <w:t>s</w:t>
      </w:r>
      <w:r w:rsidR="0042487E" w:rsidRPr="00091F1F">
        <w:rPr>
          <w:rFonts w:asciiTheme="minorHAnsi" w:hAnsiTheme="minorHAnsi"/>
          <w:sz w:val="22"/>
          <w:szCs w:val="22"/>
        </w:rPr>
        <w:t xml:space="preserve"> from</w:t>
      </w:r>
      <w:r w:rsidRPr="00091F1F">
        <w:rPr>
          <w:rFonts w:asciiTheme="minorHAnsi" w:hAnsiTheme="minorHAnsi"/>
          <w:sz w:val="22"/>
          <w:szCs w:val="22"/>
        </w:rPr>
        <w:t xml:space="preserve"> 2012–2014</w:t>
      </w:r>
      <w:bookmarkEnd w:id="41"/>
    </w:p>
    <w:p w:rsidR="00FE457D" w:rsidRPr="00091F1F" w:rsidRDefault="00CF034A" w:rsidP="00FE457D">
      <w:pPr>
        <w:autoSpaceDE w:val="0"/>
        <w:autoSpaceDN w:val="0"/>
        <w:adjustRightInd w:val="0"/>
        <w:spacing w:after="0" w:line="240" w:lineRule="auto"/>
        <w:rPr>
          <w:rFonts w:eastAsia="Times New Roman" w:cs="Calibri"/>
        </w:rPr>
      </w:pPr>
      <w:r w:rsidRPr="00091F1F">
        <w:rPr>
          <w:rFonts w:eastAsia="Times New Roman" w:cs="Calibri"/>
        </w:rPr>
        <w:lastRenderedPageBreak/>
        <w:t>*</w:t>
      </w:r>
      <w:r w:rsidR="00FE457D" w:rsidRPr="00091F1F">
        <w:rPr>
          <w:rFonts w:eastAsia="Times New Roman" w:cs="Calibri"/>
        </w:rPr>
        <w:t>Decrease the percentage of students getting less than expected  growth, from years 3 to 5, in Reading from 75%  to  50%.</w:t>
      </w:r>
    </w:p>
    <w:p w:rsidR="00FE457D" w:rsidRPr="00091F1F" w:rsidRDefault="00FE457D" w:rsidP="00FE457D">
      <w:pPr>
        <w:autoSpaceDE w:val="0"/>
        <w:autoSpaceDN w:val="0"/>
        <w:adjustRightInd w:val="0"/>
        <w:spacing w:after="0" w:line="240" w:lineRule="auto"/>
        <w:rPr>
          <w:rFonts w:eastAsia="Times New Roman" w:cs="Symbol"/>
          <w:lang w:val="en-AU" w:eastAsia="en-AU" w:bidi="ar-SA"/>
        </w:rPr>
      </w:pPr>
    </w:p>
    <w:p w:rsidR="00FE457D" w:rsidRPr="00091F1F" w:rsidRDefault="00CF034A" w:rsidP="00FE457D">
      <w:pPr>
        <w:autoSpaceDE w:val="0"/>
        <w:autoSpaceDN w:val="0"/>
        <w:adjustRightInd w:val="0"/>
        <w:spacing w:after="0" w:line="240" w:lineRule="auto"/>
        <w:rPr>
          <w:rFonts w:eastAsia="Times New Roman" w:cs="Calibri"/>
          <w:lang w:val="en-AU" w:eastAsia="en-AU" w:bidi="ar-SA"/>
        </w:rPr>
      </w:pPr>
      <w:r w:rsidRPr="00091F1F">
        <w:rPr>
          <w:rFonts w:eastAsia="Times New Roman" w:cs="Calibri"/>
        </w:rPr>
        <w:t xml:space="preserve">* </w:t>
      </w:r>
      <w:r w:rsidR="00FE457D" w:rsidRPr="00091F1F">
        <w:rPr>
          <w:rFonts w:eastAsia="Times New Roman" w:cs="Calibri"/>
          <w:lang w:val="en-AU" w:eastAsia="en-AU" w:bidi="ar-SA"/>
        </w:rPr>
        <w:t>Increase the percentage of Year 3 students achieving at or above the minimum standard (top</w:t>
      </w:r>
    </w:p>
    <w:p w:rsidR="00FE457D" w:rsidRPr="00091F1F" w:rsidRDefault="00FE457D" w:rsidP="00FE457D">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4 bands) in NAPLAN Reading from 43% in 201</w:t>
      </w:r>
      <w:r w:rsidR="00CF034A" w:rsidRPr="00091F1F">
        <w:rPr>
          <w:rFonts w:eastAsia="Times New Roman" w:cs="Calibri"/>
          <w:lang w:val="en-AU" w:eastAsia="en-AU" w:bidi="ar-SA"/>
        </w:rPr>
        <w:t>2</w:t>
      </w:r>
      <w:r w:rsidRPr="00091F1F">
        <w:rPr>
          <w:rFonts w:eastAsia="Times New Roman" w:cs="Calibri"/>
          <w:lang w:val="en-AU" w:eastAsia="en-AU" w:bidi="ar-SA"/>
        </w:rPr>
        <w:t xml:space="preserve"> to</w:t>
      </w:r>
    </w:p>
    <w:p w:rsidR="00FE457D" w:rsidRPr="00091F1F" w:rsidRDefault="00FE457D" w:rsidP="00FE457D">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57% in 201</w:t>
      </w:r>
      <w:r w:rsidR="00CF034A" w:rsidRPr="00091F1F">
        <w:rPr>
          <w:rFonts w:eastAsia="Times New Roman" w:cs="Calibri"/>
          <w:lang w:val="en-AU" w:eastAsia="en-AU" w:bidi="ar-SA"/>
        </w:rPr>
        <w:t>3</w:t>
      </w:r>
      <w:r w:rsidRPr="00091F1F">
        <w:rPr>
          <w:rFonts w:eastAsia="Times New Roman" w:cs="Calibri"/>
          <w:lang w:val="en-AU" w:eastAsia="en-AU" w:bidi="ar-SA"/>
        </w:rPr>
        <w:t>.</w:t>
      </w:r>
    </w:p>
    <w:p w:rsidR="00FE457D" w:rsidRPr="00091F1F" w:rsidRDefault="00FE457D" w:rsidP="00FE457D">
      <w:pPr>
        <w:autoSpaceDE w:val="0"/>
        <w:autoSpaceDN w:val="0"/>
        <w:adjustRightInd w:val="0"/>
        <w:spacing w:after="0" w:line="240" w:lineRule="auto"/>
        <w:rPr>
          <w:rFonts w:eastAsia="Times New Roman" w:cs="Symbol"/>
          <w:lang w:val="en-AU" w:eastAsia="en-AU" w:bidi="ar-SA"/>
        </w:rPr>
      </w:pPr>
    </w:p>
    <w:p w:rsidR="00FE457D" w:rsidRPr="00091F1F" w:rsidRDefault="00CF034A" w:rsidP="00FE457D">
      <w:pPr>
        <w:autoSpaceDE w:val="0"/>
        <w:autoSpaceDN w:val="0"/>
        <w:adjustRightInd w:val="0"/>
        <w:spacing w:after="0" w:line="240" w:lineRule="auto"/>
        <w:rPr>
          <w:rFonts w:eastAsia="Times New Roman" w:cs="Calibri"/>
          <w:lang w:val="en-AU" w:eastAsia="en-AU" w:bidi="ar-SA"/>
        </w:rPr>
      </w:pPr>
      <w:r w:rsidRPr="00091F1F">
        <w:rPr>
          <w:rFonts w:eastAsia="Times New Roman" w:cs="Calibri"/>
        </w:rPr>
        <w:t>*</w:t>
      </w:r>
      <w:r w:rsidR="00FE457D" w:rsidRPr="00091F1F">
        <w:rPr>
          <w:rFonts w:eastAsia="Times New Roman" w:cs="Calibri"/>
          <w:lang w:val="en-AU" w:eastAsia="en-AU" w:bidi="ar-SA"/>
        </w:rPr>
        <w:t>Increase the percentage of Year 5 students achieving at or above the minimum standard</w:t>
      </w:r>
    </w:p>
    <w:p w:rsidR="00FE457D" w:rsidRPr="00091F1F" w:rsidRDefault="00FE457D" w:rsidP="00FE457D">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(top 4 bands) in NAPLAN Reading from 32% in</w:t>
      </w:r>
    </w:p>
    <w:p w:rsidR="00FE457D" w:rsidRPr="00091F1F" w:rsidRDefault="00FE457D" w:rsidP="00FE457D">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201</w:t>
      </w:r>
      <w:r w:rsidR="00CF034A" w:rsidRPr="00091F1F">
        <w:rPr>
          <w:rFonts w:eastAsia="Times New Roman" w:cs="Calibri"/>
          <w:lang w:val="en-AU" w:eastAsia="en-AU" w:bidi="ar-SA"/>
        </w:rPr>
        <w:t>2</w:t>
      </w:r>
      <w:r w:rsidRPr="00091F1F">
        <w:rPr>
          <w:rFonts w:eastAsia="Times New Roman" w:cs="Calibri"/>
          <w:lang w:val="en-AU" w:eastAsia="en-AU" w:bidi="ar-SA"/>
        </w:rPr>
        <w:t xml:space="preserve"> to 50% in 201</w:t>
      </w:r>
      <w:r w:rsidR="00CF034A" w:rsidRPr="00091F1F">
        <w:rPr>
          <w:rFonts w:eastAsia="Times New Roman" w:cs="Calibri"/>
          <w:lang w:val="en-AU" w:eastAsia="en-AU" w:bidi="ar-SA"/>
        </w:rPr>
        <w:t>3</w:t>
      </w:r>
      <w:r w:rsidRPr="00091F1F">
        <w:rPr>
          <w:rFonts w:eastAsia="Times New Roman" w:cs="Calibri"/>
          <w:lang w:val="en-AU" w:eastAsia="en-AU" w:bidi="ar-SA"/>
        </w:rPr>
        <w:t>.</w:t>
      </w:r>
    </w:p>
    <w:p w:rsidR="00FE457D" w:rsidRPr="00091F1F" w:rsidRDefault="00FE457D" w:rsidP="00FD59D8">
      <w:pPr>
        <w:pStyle w:val="ASRHeading3"/>
        <w:outlineLvl w:val="2"/>
        <w:rPr>
          <w:rFonts w:asciiTheme="minorHAnsi" w:hAnsiTheme="minorHAnsi"/>
          <w:sz w:val="22"/>
          <w:szCs w:val="22"/>
        </w:rPr>
      </w:pPr>
    </w:p>
    <w:p w:rsidR="0005374A" w:rsidRDefault="0005374A" w:rsidP="00C4230E">
      <w:pPr>
        <w:pStyle w:val="ASRHeading4"/>
        <w:rPr>
          <w:rFonts w:asciiTheme="minorHAnsi" w:hAnsiTheme="minorHAnsi"/>
        </w:rPr>
      </w:pPr>
    </w:p>
    <w:p w:rsidR="00F00F80" w:rsidRPr="00091F1F" w:rsidRDefault="004D7AC9" w:rsidP="00C4230E">
      <w:pPr>
        <w:pStyle w:val="ASRHeading4"/>
        <w:rPr>
          <w:rFonts w:asciiTheme="minorHAnsi" w:hAnsiTheme="minorHAnsi"/>
        </w:rPr>
      </w:pPr>
      <w:r w:rsidRPr="00091F1F">
        <w:rPr>
          <w:rFonts w:asciiTheme="minorHAnsi" w:hAnsiTheme="minorHAnsi"/>
        </w:rPr>
        <w:t>Evidence of progress towards outcomes in 2013</w:t>
      </w:r>
      <w:r w:rsidR="004D27EB" w:rsidRPr="00091F1F">
        <w:rPr>
          <w:rFonts w:asciiTheme="minorHAnsi" w:hAnsiTheme="minorHAnsi"/>
        </w:rPr>
        <w:t>:</w:t>
      </w:r>
      <w:r w:rsidRPr="00091F1F">
        <w:rPr>
          <w:rFonts w:asciiTheme="minorHAnsi" w:hAnsiTheme="minorHAnsi"/>
        </w:rPr>
        <w:t xml:space="preserve"> </w:t>
      </w:r>
    </w:p>
    <w:p w:rsidR="00FE457D" w:rsidRPr="00091F1F" w:rsidRDefault="00FE457D" w:rsidP="00FE457D">
      <w:pPr>
        <w:ind w:right="-71"/>
        <w:jc w:val="both"/>
        <w:rPr>
          <w:rFonts w:cs="Arial"/>
        </w:rPr>
      </w:pPr>
      <w:r w:rsidRPr="00091F1F">
        <w:rPr>
          <w:rFonts w:cs="Arial"/>
        </w:rPr>
        <w:t xml:space="preserve">The percentage of students in Year 3 achieving at or above minimum standard in 2013 NAPLAN for Reading is 37.5%. </w:t>
      </w:r>
    </w:p>
    <w:p w:rsidR="00F76A2D" w:rsidRPr="00091F1F" w:rsidRDefault="00F76A2D" w:rsidP="00FE457D">
      <w:pPr>
        <w:ind w:right="-71"/>
        <w:jc w:val="both"/>
        <w:rPr>
          <w:rFonts w:cs="Arial"/>
        </w:rPr>
      </w:pPr>
      <w:r w:rsidRPr="00091F1F">
        <w:rPr>
          <w:rFonts w:cs="Arial"/>
        </w:rPr>
        <w:t>The percentage of students in Year 5 students achieving at or above minimum standard in 2013 NAPLAN for Reading is 64.3%.  The target was exceeded by 29.3%.</w:t>
      </w:r>
    </w:p>
    <w:p w:rsidR="00CF034A" w:rsidRPr="00091F1F" w:rsidRDefault="00CF034A" w:rsidP="00FE457D">
      <w:pPr>
        <w:ind w:right="-71"/>
        <w:jc w:val="both"/>
        <w:rPr>
          <w:rFonts w:cs="Arial"/>
        </w:rPr>
      </w:pPr>
      <w:r w:rsidRPr="00091F1F">
        <w:rPr>
          <w:rFonts w:cs="Arial"/>
        </w:rPr>
        <w:t>100% of teachers expressed increased</w:t>
      </w:r>
      <w:r w:rsidR="00F76A2D" w:rsidRPr="00091F1F">
        <w:rPr>
          <w:rFonts w:cs="Arial"/>
        </w:rPr>
        <w:t xml:space="preserve"> confidence in </w:t>
      </w:r>
      <w:r w:rsidRPr="00091F1F">
        <w:rPr>
          <w:rFonts w:cs="Arial"/>
        </w:rPr>
        <w:t xml:space="preserve">teaching reading. </w:t>
      </w:r>
    </w:p>
    <w:p w:rsidR="00CF034A" w:rsidRPr="00091F1F" w:rsidRDefault="00CF034A" w:rsidP="00FE457D">
      <w:pPr>
        <w:ind w:right="-71"/>
        <w:jc w:val="both"/>
        <w:rPr>
          <w:rFonts w:cs="Arial"/>
        </w:rPr>
      </w:pPr>
      <w:r w:rsidRPr="00091F1F">
        <w:rPr>
          <w:rFonts w:cs="Arial"/>
        </w:rPr>
        <w:t xml:space="preserve">100% of K-2 teachers implemented guided reading into their class programming </w:t>
      </w:r>
    </w:p>
    <w:p w:rsidR="00CF034A" w:rsidRPr="00091F1F" w:rsidRDefault="00CF034A" w:rsidP="00FE457D">
      <w:pPr>
        <w:ind w:right="-71"/>
        <w:jc w:val="both"/>
        <w:rPr>
          <w:rFonts w:cs="Arial"/>
        </w:rPr>
      </w:pPr>
      <w:r w:rsidRPr="00091F1F">
        <w:rPr>
          <w:rFonts w:cs="Arial"/>
        </w:rPr>
        <w:t>Professional learning for all K-2 teachers was provided by the schools instructional leader.</w:t>
      </w:r>
    </w:p>
    <w:p w:rsidR="00CF034A" w:rsidRPr="00091F1F" w:rsidRDefault="00CF034A" w:rsidP="00CF034A">
      <w:pPr>
        <w:autoSpaceDE w:val="0"/>
        <w:autoSpaceDN w:val="0"/>
        <w:adjustRightInd w:val="0"/>
        <w:spacing w:after="0" w:line="240" w:lineRule="auto"/>
        <w:rPr>
          <w:rFonts w:eastAsia="Times New Roman" w:cs="Calibri-Bold"/>
          <w:b/>
          <w:bCs/>
          <w:sz w:val="24"/>
          <w:szCs w:val="24"/>
          <w:u w:val="single"/>
          <w:lang w:val="en-AU" w:eastAsia="en-AU" w:bidi="ar-SA"/>
        </w:rPr>
      </w:pPr>
      <w:bookmarkStart w:id="42" w:name="_Toc306703616"/>
      <w:r w:rsidRPr="00091F1F">
        <w:rPr>
          <w:rFonts w:eastAsia="Times New Roman" w:cs="Calibri-Bold"/>
          <w:b/>
          <w:bCs/>
          <w:sz w:val="24"/>
          <w:szCs w:val="24"/>
          <w:u w:val="single"/>
          <w:lang w:val="en-AU" w:eastAsia="en-AU" w:bidi="ar-SA"/>
        </w:rPr>
        <w:t xml:space="preserve">Target 2 </w:t>
      </w:r>
      <w:r w:rsidRPr="00091F1F">
        <w:rPr>
          <w:rFonts w:eastAsia="Times New Roman" w:cs="Cambria Math"/>
          <w:b/>
          <w:bCs/>
          <w:sz w:val="24"/>
          <w:szCs w:val="24"/>
          <w:u w:val="single"/>
          <w:lang w:val="en-AU" w:eastAsia="en-AU" w:bidi="ar-SA"/>
        </w:rPr>
        <w:t xml:space="preserve">‐ </w:t>
      </w:r>
      <w:r w:rsidRPr="00091F1F">
        <w:rPr>
          <w:rFonts w:eastAsia="Times New Roman" w:cs="Calibri-Bold"/>
          <w:b/>
          <w:bCs/>
          <w:sz w:val="24"/>
          <w:szCs w:val="24"/>
          <w:u w:val="single"/>
          <w:lang w:val="en-AU" w:eastAsia="en-AU" w:bidi="ar-SA"/>
        </w:rPr>
        <w:t>Numeracy</w:t>
      </w:r>
    </w:p>
    <w:p w:rsidR="00CF034A" w:rsidRPr="00091F1F" w:rsidRDefault="00CF034A" w:rsidP="00CF034A">
      <w:pPr>
        <w:autoSpaceDE w:val="0"/>
        <w:autoSpaceDN w:val="0"/>
        <w:adjustRightInd w:val="0"/>
        <w:spacing w:after="0" w:line="240" w:lineRule="auto"/>
        <w:rPr>
          <w:rFonts w:eastAsia="Times New Roman" w:cs="Calibri-Bold"/>
          <w:b/>
          <w:bCs/>
          <w:lang w:val="en-AU" w:eastAsia="en-AU" w:bidi="ar-SA"/>
        </w:rPr>
      </w:pPr>
      <w:r w:rsidRPr="00091F1F">
        <w:rPr>
          <w:rFonts w:eastAsia="Times New Roman" w:cs="Calibri-Bold"/>
          <w:b/>
          <w:bCs/>
          <w:lang w:val="en-AU" w:eastAsia="en-AU" w:bidi="ar-SA"/>
        </w:rPr>
        <w:t>Overall improvement in Growth and</w:t>
      </w:r>
    </w:p>
    <w:p w:rsidR="00CF034A" w:rsidRPr="00091F1F" w:rsidRDefault="00CF034A" w:rsidP="00CF034A">
      <w:pPr>
        <w:autoSpaceDE w:val="0"/>
        <w:autoSpaceDN w:val="0"/>
        <w:adjustRightInd w:val="0"/>
        <w:spacing w:after="0" w:line="240" w:lineRule="auto"/>
        <w:rPr>
          <w:b/>
        </w:rPr>
      </w:pPr>
      <w:r w:rsidRPr="00091F1F">
        <w:rPr>
          <w:rFonts w:eastAsia="Times New Roman" w:cs="Calibri-Bold"/>
          <w:b/>
          <w:bCs/>
          <w:lang w:val="en-AU" w:eastAsia="en-AU" w:bidi="ar-SA"/>
        </w:rPr>
        <w:t>Performance for Numeracy.</w:t>
      </w:r>
    </w:p>
    <w:p w:rsidR="00CF034A" w:rsidRPr="00091F1F" w:rsidRDefault="00CF034A" w:rsidP="00CF034A">
      <w:pPr>
        <w:pStyle w:val="ASRHeading3"/>
        <w:outlineLvl w:val="2"/>
        <w:rPr>
          <w:rFonts w:asciiTheme="minorHAnsi" w:hAnsiTheme="minorHAnsi"/>
          <w:sz w:val="22"/>
          <w:szCs w:val="22"/>
        </w:rPr>
      </w:pPr>
      <w:r w:rsidRPr="00091F1F">
        <w:rPr>
          <w:rFonts w:asciiTheme="minorHAnsi" w:hAnsiTheme="minorHAnsi"/>
          <w:sz w:val="22"/>
          <w:szCs w:val="22"/>
        </w:rPr>
        <w:t>Outcomes from 2012–2014</w:t>
      </w:r>
    </w:p>
    <w:p w:rsidR="00CF034A" w:rsidRPr="00091F1F" w:rsidRDefault="00585D2A" w:rsidP="00CF034A">
      <w:pPr>
        <w:autoSpaceDE w:val="0"/>
        <w:autoSpaceDN w:val="0"/>
        <w:adjustRightInd w:val="0"/>
        <w:spacing w:after="0" w:line="240" w:lineRule="auto"/>
        <w:rPr>
          <w:rFonts w:eastAsia="Times New Roman" w:cs="Calibri"/>
        </w:rPr>
      </w:pPr>
      <w:r w:rsidRPr="00091F1F">
        <w:rPr>
          <w:rFonts w:eastAsia="Times New Roman" w:cs="Calibri"/>
        </w:rPr>
        <w:t>*</w:t>
      </w:r>
      <w:r w:rsidR="00CF034A" w:rsidRPr="00091F1F">
        <w:rPr>
          <w:rFonts w:eastAsia="Times New Roman" w:cs="Calibri"/>
        </w:rPr>
        <w:t>Decrease the percentage of students getting less than expected  growth, from years 3 to 5, in Numeracy from 100%  to  75%.</w:t>
      </w: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r w:rsidRPr="00091F1F">
        <w:rPr>
          <w:rFonts w:eastAsia="Times New Roman" w:cs="Calibri"/>
        </w:rPr>
        <w:t>*</w:t>
      </w:r>
      <w:r w:rsidRPr="00091F1F">
        <w:rPr>
          <w:rFonts w:eastAsia="Times New Roman" w:cs="Calibri"/>
          <w:lang w:val="en-AU" w:eastAsia="en-AU" w:bidi="ar-SA"/>
        </w:rPr>
        <w:t>Increase the percentage of students in Year 3</w:t>
      </w: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Achieving at or above the minimum standard  (Top 4  bands) in NAPLAN Numeracy from 66%</w:t>
      </w:r>
    </w:p>
    <w:p w:rsidR="00CF034A" w:rsidRPr="00091F1F" w:rsidRDefault="00585D2A" w:rsidP="00585D2A">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In 2012 to 80% by 2013.</w:t>
      </w:r>
    </w:p>
    <w:p w:rsidR="00091F1F" w:rsidRPr="00091F1F" w:rsidRDefault="00091F1F" w:rsidP="00585D2A">
      <w:pPr>
        <w:autoSpaceDE w:val="0"/>
        <w:autoSpaceDN w:val="0"/>
        <w:adjustRightInd w:val="0"/>
        <w:spacing w:after="0" w:line="240" w:lineRule="auto"/>
        <w:rPr>
          <w:rFonts w:eastAsia="Times New Roman" w:cs="Calibri"/>
          <w:lang w:val="en-AU" w:eastAsia="en-AU" w:bidi="ar-SA"/>
        </w:rPr>
      </w:pP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Increase the percentage of students in Year 3</w:t>
      </w: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Achieving at or above the minimum standard  (Top 4  bands) in NAPLAN Numeracy from 69%</w:t>
      </w: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lastRenderedPageBreak/>
        <w:t>In 2012 to 88% by 2013.</w:t>
      </w: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p>
    <w:bookmarkEnd w:id="42"/>
    <w:p w:rsidR="00F00F80" w:rsidRPr="00091F1F" w:rsidRDefault="004D27EB" w:rsidP="00C4230E">
      <w:pPr>
        <w:pStyle w:val="ASRHeading4"/>
        <w:rPr>
          <w:rFonts w:asciiTheme="minorHAnsi" w:hAnsiTheme="minorHAnsi"/>
        </w:rPr>
      </w:pPr>
      <w:r w:rsidRPr="00091F1F">
        <w:rPr>
          <w:rFonts w:asciiTheme="minorHAnsi" w:hAnsiTheme="minorHAnsi"/>
        </w:rPr>
        <w:t>Evidence of progress towards outcomes in 2013</w:t>
      </w:r>
      <w:r w:rsidR="00F00F80" w:rsidRPr="00091F1F">
        <w:rPr>
          <w:rFonts w:asciiTheme="minorHAnsi" w:hAnsiTheme="minorHAnsi"/>
        </w:rPr>
        <w:t>:</w:t>
      </w: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The Targeted Early Numeracy (TEN) program</w:t>
      </w: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was highly successful with 100% of  students achieving  positive progress of at least one level</w:t>
      </w: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on the Learning Framework in Number</w:t>
      </w:r>
    </w:p>
    <w:p w:rsidR="00091F1F" w:rsidRPr="00091F1F" w:rsidRDefault="00091F1F" w:rsidP="00585D2A">
      <w:pPr>
        <w:autoSpaceDE w:val="0"/>
        <w:autoSpaceDN w:val="0"/>
        <w:adjustRightInd w:val="0"/>
        <w:spacing w:after="0" w:line="240" w:lineRule="auto"/>
        <w:rPr>
          <w:rFonts w:cs="Arial"/>
          <w:b/>
        </w:rPr>
      </w:pPr>
    </w:p>
    <w:p w:rsidR="00091F1F" w:rsidRPr="00091F1F" w:rsidRDefault="00091F1F" w:rsidP="00585D2A">
      <w:pPr>
        <w:autoSpaceDE w:val="0"/>
        <w:autoSpaceDN w:val="0"/>
        <w:adjustRightInd w:val="0"/>
        <w:spacing w:after="0" w:line="240" w:lineRule="auto"/>
        <w:rPr>
          <w:rFonts w:eastAsia="Times New Roman" w:cs="Calibri"/>
          <w:lang w:val="en-AU" w:eastAsia="en-AU" w:bidi="ar-SA"/>
        </w:rPr>
      </w:pPr>
      <w:r w:rsidRPr="00091F1F">
        <w:rPr>
          <w:rFonts w:cs="Arial"/>
        </w:rPr>
        <w:t>30.8% of Year 5 students were at or above minimum standard in Numeracy</w:t>
      </w:r>
      <w:r w:rsidRPr="00091F1F">
        <w:rPr>
          <w:rFonts w:cs="Arial"/>
          <w:b/>
        </w:rPr>
        <w:t>.</w:t>
      </w: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 xml:space="preserve">All K-2 have completed TENS training and are implementing this into their class programming. </w:t>
      </w: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 xml:space="preserve">The district TENS advisor has supported the implementation of TENS through term visits.  </w:t>
      </w:r>
    </w:p>
    <w:p w:rsidR="00585D2A" w:rsidRPr="00091F1F" w:rsidRDefault="00585D2A" w:rsidP="00585D2A">
      <w:pPr>
        <w:autoSpaceDE w:val="0"/>
        <w:autoSpaceDN w:val="0"/>
        <w:adjustRightInd w:val="0"/>
        <w:spacing w:after="0" w:line="240" w:lineRule="auto"/>
        <w:rPr>
          <w:rFonts w:eastAsia="Times New Roman" w:cs="Calibri"/>
          <w:lang w:val="en-AU" w:eastAsia="en-AU" w:bidi="ar-SA"/>
        </w:rPr>
      </w:pPr>
    </w:p>
    <w:p w:rsidR="00DC3013" w:rsidRPr="00091F1F" w:rsidRDefault="00DC3013" w:rsidP="00DC3013">
      <w:pPr>
        <w:pStyle w:val="ASRHeading3"/>
        <w:spacing w:before="240"/>
        <w:rPr>
          <w:rFonts w:asciiTheme="minorHAnsi" w:hAnsiTheme="minorHAnsi"/>
          <w:u w:val="single"/>
        </w:rPr>
      </w:pPr>
      <w:bookmarkStart w:id="43" w:name="_Toc306703617"/>
      <w:r w:rsidRPr="00091F1F">
        <w:rPr>
          <w:rFonts w:asciiTheme="minorHAnsi" w:hAnsiTheme="minorHAnsi"/>
          <w:u w:val="single"/>
        </w:rPr>
        <w:t xml:space="preserve">Target 3- Engagement and Attainment </w:t>
      </w:r>
    </w:p>
    <w:p w:rsidR="00DC3013" w:rsidRPr="00091F1F" w:rsidRDefault="00DC3013" w:rsidP="00DC3013">
      <w:pPr>
        <w:autoSpaceDE w:val="0"/>
        <w:autoSpaceDN w:val="0"/>
        <w:adjustRightInd w:val="0"/>
        <w:spacing w:after="0" w:line="240" w:lineRule="auto"/>
        <w:rPr>
          <w:rFonts w:eastAsia="Times New Roman" w:cs="Calibri-Bold"/>
          <w:b/>
          <w:bCs/>
          <w:lang w:val="en-AU" w:eastAsia="en-AU" w:bidi="ar-SA"/>
        </w:rPr>
      </w:pPr>
      <w:r w:rsidRPr="00091F1F">
        <w:rPr>
          <w:rFonts w:eastAsia="Times New Roman" w:cs="Calibri-Bold"/>
          <w:b/>
          <w:bCs/>
          <w:lang w:val="en-AU" w:eastAsia="en-AU" w:bidi="ar-SA"/>
        </w:rPr>
        <w:t>Increased levels of student engagement</w:t>
      </w:r>
    </w:p>
    <w:p w:rsidR="00DC3013" w:rsidRPr="00091F1F" w:rsidRDefault="00DC3013" w:rsidP="00DC3013">
      <w:pPr>
        <w:autoSpaceDE w:val="0"/>
        <w:autoSpaceDN w:val="0"/>
        <w:adjustRightInd w:val="0"/>
        <w:spacing w:after="0" w:line="240" w:lineRule="auto"/>
        <w:rPr>
          <w:rFonts w:eastAsia="Times New Roman" w:cs="Calibri"/>
          <w:lang w:val="en-AU" w:eastAsia="en-AU" w:bidi="ar-SA"/>
        </w:rPr>
      </w:pPr>
      <w:r w:rsidRPr="00091F1F">
        <w:rPr>
          <w:rFonts w:eastAsia="Times New Roman" w:cs="Calibri-Bold"/>
          <w:b/>
          <w:bCs/>
          <w:lang w:val="en-AU" w:eastAsia="en-AU" w:bidi="ar-SA"/>
        </w:rPr>
        <w:t>through increased community involvement</w:t>
      </w:r>
      <w:r w:rsidRPr="00091F1F">
        <w:rPr>
          <w:rFonts w:eastAsia="Times New Roman" w:cs="Calibri"/>
          <w:lang w:val="en-AU" w:eastAsia="en-AU" w:bidi="ar-SA"/>
        </w:rPr>
        <w:t xml:space="preserve">. </w:t>
      </w:r>
    </w:p>
    <w:p w:rsidR="00DC3013" w:rsidRPr="00091F1F" w:rsidRDefault="00DC3013" w:rsidP="00DC3013">
      <w:pPr>
        <w:autoSpaceDE w:val="0"/>
        <w:autoSpaceDN w:val="0"/>
        <w:adjustRightInd w:val="0"/>
        <w:spacing w:after="0" w:line="240" w:lineRule="auto"/>
        <w:rPr>
          <w:rFonts w:eastAsia="Times New Roman" w:cs="Calibri"/>
          <w:lang w:val="en-AU" w:eastAsia="en-AU" w:bidi="ar-SA"/>
        </w:rPr>
      </w:pPr>
    </w:p>
    <w:p w:rsidR="00DC3013" w:rsidRPr="00091F1F" w:rsidRDefault="00DC3013" w:rsidP="00DC3013">
      <w:pPr>
        <w:autoSpaceDE w:val="0"/>
        <w:autoSpaceDN w:val="0"/>
        <w:adjustRightInd w:val="0"/>
        <w:spacing w:after="0" w:line="240" w:lineRule="auto"/>
        <w:rPr>
          <w:rFonts w:eastAsia="Times New Roman" w:cs="Calibri"/>
          <w:lang w:val="en-AU" w:eastAsia="en-AU" w:bidi="ar-SA"/>
        </w:rPr>
      </w:pPr>
      <w:r w:rsidRPr="00091F1F">
        <w:rPr>
          <w:rFonts w:eastAsia="Times New Roman" w:cs="Calibri"/>
        </w:rPr>
        <w:t>*</w:t>
      </w:r>
      <w:r w:rsidRPr="00091F1F">
        <w:rPr>
          <w:rFonts w:eastAsia="Times New Roman" w:cs="Calibri"/>
          <w:lang w:val="en-AU" w:eastAsia="en-AU" w:bidi="ar-SA"/>
        </w:rPr>
        <w:t>Increase the average daily attendance from</w:t>
      </w:r>
    </w:p>
    <w:p w:rsidR="00DC3013" w:rsidRPr="00091F1F" w:rsidRDefault="00DC3013" w:rsidP="00DC3013">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78% to 80% by 2014.</w:t>
      </w:r>
    </w:p>
    <w:p w:rsidR="00DC3013" w:rsidRPr="00091F1F" w:rsidRDefault="00DC3013" w:rsidP="00DC3013">
      <w:pPr>
        <w:autoSpaceDE w:val="0"/>
        <w:autoSpaceDN w:val="0"/>
        <w:adjustRightInd w:val="0"/>
        <w:spacing w:after="0" w:line="240" w:lineRule="auto"/>
        <w:rPr>
          <w:rFonts w:eastAsia="Times New Roman" w:cs="Calibri"/>
        </w:rPr>
      </w:pPr>
    </w:p>
    <w:p w:rsidR="00DC3013" w:rsidRPr="00091F1F" w:rsidRDefault="00DC3013" w:rsidP="00DC3013">
      <w:pPr>
        <w:autoSpaceDE w:val="0"/>
        <w:autoSpaceDN w:val="0"/>
        <w:adjustRightInd w:val="0"/>
        <w:spacing w:after="0" w:line="240" w:lineRule="auto"/>
        <w:rPr>
          <w:rFonts w:eastAsia="Times New Roman" w:cs="Calibri"/>
          <w:lang w:val="en-AU" w:eastAsia="en-AU" w:bidi="ar-SA"/>
        </w:rPr>
      </w:pPr>
      <w:r w:rsidRPr="00091F1F">
        <w:rPr>
          <w:rFonts w:eastAsia="Times New Roman" w:cs="Calibri"/>
        </w:rPr>
        <w:t>*</w:t>
      </w:r>
      <w:r w:rsidRPr="00091F1F">
        <w:rPr>
          <w:rFonts w:eastAsia="Times New Roman" w:cs="Calibri"/>
          <w:lang w:val="en-AU" w:eastAsia="en-AU" w:bidi="ar-SA"/>
        </w:rPr>
        <w:t>Decrease the number of students</w:t>
      </w:r>
    </w:p>
    <w:p w:rsidR="00DC3013" w:rsidRPr="00091F1F" w:rsidRDefault="00DC3013" w:rsidP="00DC3013">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with less than 80% attendance by</w:t>
      </w:r>
    </w:p>
    <w:p w:rsidR="00DC3013" w:rsidRPr="00091F1F" w:rsidRDefault="00DC3013" w:rsidP="00DC3013">
      <w:pPr>
        <w:autoSpaceDE w:val="0"/>
        <w:autoSpaceDN w:val="0"/>
        <w:adjustRightInd w:val="0"/>
        <w:spacing w:after="0" w:line="240" w:lineRule="auto"/>
        <w:rPr>
          <w:rFonts w:eastAsia="Times New Roman" w:cs="Calibri"/>
        </w:rPr>
      </w:pPr>
      <w:r w:rsidRPr="00091F1F">
        <w:rPr>
          <w:rFonts w:eastAsia="Times New Roman" w:cs="Calibri"/>
          <w:lang w:val="en-AU" w:eastAsia="en-AU" w:bidi="ar-SA"/>
        </w:rPr>
        <w:t>2%, by 2014.</w:t>
      </w:r>
    </w:p>
    <w:p w:rsidR="00DC3013" w:rsidRPr="00091F1F" w:rsidRDefault="00DC3013" w:rsidP="00DC3013">
      <w:pPr>
        <w:autoSpaceDE w:val="0"/>
        <w:autoSpaceDN w:val="0"/>
        <w:adjustRightInd w:val="0"/>
        <w:spacing w:after="0" w:line="240" w:lineRule="auto"/>
        <w:rPr>
          <w:rFonts w:eastAsia="Times New Roman" w:cs="Calibri"/>
          <w:lang w:val="en-AU" w:eastAsia="en-AU" w:bidi="ar-SA"/>
        </w:rPr>
      </w:pPr>
    </w:p>
    <w:p w:rsidR="00DC3013" w:rsidRPr="00091F1F" w:rsidRDefault="00DC3013" w:rsidP="00DC3013">
      <w:pPr>
        <w:pStyle w:val="ASRHeading4"/>
        <w:rPr>
          <w:rFonts w:asciiTheme="minorHAnsi" w:hAnsiTheme="minorHAnsi"/>
        </w:rPr>
      </w:pPr>
      <w:r w:rsidRPr="00091F1F">
        <w:rPr>
          <w:rFonts w:asciiTheme="minorHAnsi" w:hAnsiTheme="minorHAnsi"/>
        </w:rPr>
        <w:t>Evidence of progress towards outcomes in 2013:</w:t>
      </w:r>
    </w:p>
    <w:p w:rsidR="00DC3013" w:rsidRPr="00091F1F" w:rsidRDefault="00DC3013" w:rsidP="00DC3013">
      <w:pPr>
        <w:pStyle w:val="ASRListBullet"/>
        <w:numPr>
          <w:ilvl w:val="0"/>
          <w:numId w:val="0"/>
        </w:numPr>
      </w:pPr>
      <w:r w:rsidRPr="00091F1F">
        <w:t xml:space="preserve">Whole school attendance rates improved to 74.7% during semester 1 of 2013. </w:t>
      </w:r>
    </w:p>
    <w:p w:rsidR="00DC3013" w:rsidRPr="00091F1F" w:rsidRDefault="00DC3013" w:rsidP="00DC3013">
      <w:pPr>
        <w:pStyle w:val="ASRListBullet"/>
        <w:numPr>
          <w:ilvl w:val="0"/>
          <w:numId w:val="0"/>
        </w:numPr>
      </w:pPr>
      <w:r w:rsidRPr="00091F1F">
        <w:t xml:space="preserve">Class rolls are marked daily by 9.30am </w:t>
      </w:r>
    </w:p>
    <w:p w:rsidR="00DC3013" w:rsidRPr="00091F1F" w:rsidRDefault="00DC3013" w:rsidP="00DC3013">
      <w:pPr>
        <w:pStyle w:val="ASRListBullet"/>
        <w:numPr>
          <w:ilvl w:val="0"/>
          <w:numId w:val="0"/>
        </w:numPr>
      </w:pPr>
      <w:r w:rsidRPr="00091F1F">
        <w:t>Daily home visits are performed by the Aboriginal Education Officer to support improved home school relationships and improved attendance.</w:t>
      </w:r>
    </w:p>
    <w:p w:rsidR="00DC3013" w:rsidRPr="00091F1F" w:rsidRDefault="00DC3013" w:rsidP="00DC3013">
      <w:pPr>
        <w:pStyle w:val="ASRListBullet"/>
        <w:numPr>
          <w:ilvl w:val="0"/>
          <w:numId w:val="0"/>
        </w:numPr>
      </w:pPr>
      <w:r w:rsidRPr="00091F1F">
        <w:t xml:space="preserve">100% of teachers are informed of attendance strategies. </w:t>
      </w:r>
    </w:p>
    <w:p w:rsidR="00DC3013" w:rsidRPr="00091F1F" w:rsidRDefault="00DC3013" w:rsidP="00DC3013">
      <w:pPr>
        <w:pStyle w:val="ASRListBullet"/>
        <w:numPr>
          <w:ilvl w:val="0"/>
          <w:numId w:val="0"/>
        </w:numPr>
      </w:pPr>
    </w:p>
    <w:p w:rsidR="00DC3013" w:rsidRPr="00091F1F" w:rsidRDefault="00DC3013" w:rsidP="00DC3013">
      <w:pPr>
        <w:pStyle w:val="ASRHeading3"/>
        <w:spacing w:before="240"/>
        <w:rPr>
          <w:rFonts w:asciiTheme="minorHAnsi" w:hAnsiTheme="minorHAnsi"/>
          <w:u w:val="single"/>
        </w:rPr>
      </w:pPr>
      <w:r w:rsidRPr="00091F1F">
        <w:rPr>
          <w:rFonts w:asciiTheme="minorHAnsi" w:hAnsiTheme="minorHAnsi"/>
          <w:u w:val="single"/>
        </w:rPr>
        <w:t xml:space="preserve">Target 4- Leadership and Management  </w:t>
      </w:r>
    </w:p>
    <w:p w:rsidR="00DC3013" w:rsidRPr="00091F1F" w:rsidRDefault="00DC3013" w:rsidP="00DC3013">
      <w:pPr>
        <w:autoSpaceDE w:val="0"/>
        <w:autoSpaceDN w:val="0"/>
        <w:adjustRightInd w:val="0"/>
        <w:spacing w:after="0" w:line="240" w:lineRule="auto"/>
        <w:rPr>
          <w:rFonts w:eastAsia="Times New Roman" w:cs="Calibri-Bold"/>
          <w:b/>
          <w:bCs/>
          <w:lang w:val="en-AU" w:eastAsia="en-AU" w:bidi="ar-SA"/>
        </w:rPr>
      </w:pPr>
      <w:r w:rsidRPr="00091F1F">
        <w:rPr>
          <w:rFonts w:eastAsia="Times New Roman" w:cs="Calibri-Bold"/>
          <w:b/>
          <w:bCs/>
          <w:lang w:val="en-AU" w:eastAsia="en-AU" w:bidi="ar-SA"/>
        </w:rPr>
        <w:t>Build greater leadership capacity for</w:t>
      </w:r>
    </w:p>
    <w:p w:rsidR="00DC3013" w:rsidRPr="00091F1F" w:rsidRDefault="00DC3013" w:rsidP="00DC3013">
      <w:pPr>
        <w:autoSpaceDE w:val="0"/>
        <w:autoSpaceDN w:val="0"/>
        <w:adjustRightInd w:val="0"/>
        <w:spacing w:after="0" w:line="240" w:lineRule="auto"/>
        <w:rPr>
          <w:rFonts w:eastAsia="Times New Roman" w:cs="Calibri"/>
          <w:lang w:val="en-AU" w:eastAsia="en-AU" w:bidi="ar-SA"/>
        </w:rPr>
      </w:pPr>
      <w:r w:rsidRPr="00091F1F">
        <w:rPr>
          <w:rFonts w:eastAsia="Times New Roman" w:cs="Calibri-Bold"/>
          <w:b/>
          <w:bCs/>
          <w:lang w:val="en-AU" w:eastAsia="en-AU" w:bidi="ar-SA"/>
        </w:rPr>
        <w:t>Improved school management.</w:t>
      </w:r>
    </w:p>
    <w:p w:rsidR="00DC3013" w:rsidRPr="00091F1F" w:rsidRDefault="00DC3013" w:rsidP="00DC3013">
      <w:pPr>
        <w:autoSpaceDE w:val="0"/>
        <w:autoSpaceDN w:val="0"/>
        <w:adjustRightInd w:val="0"/>
        <w:spacing w:after="0" w:line="240" w:lineRule="auto"/>
        <w:rPr>
          <w:rFonts w:eastAsia="Times New Roman" w:cs="Calibri"/>
        </w:rPr>
      </w:pPr>
    </w:p>
    <w:p w:rsidR="003F402B" w:rsidRPr="00091F1F" w:rsidRDefault="00DC3013"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rPr>
        <w:t>*</w:t>
      </w:r>
      <w:r w:rsidR="003F402B" w:rsidRPr="00091F1F">
        <w:rPr>
          <w:rFonts w:eastAsia="Times New Roman" w:cs="Calibri"/>
          <w:lang w:val="en-AU" w:eastAsia="en-AU" w:bidi="ar-SA"/>
        </w:rPr>
        <w:t xml:space="preserve"> Increase the percentage of teachers</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confident in the use of SMART data to</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Inform planning and programming</w:t>
      </w:r>
    </w:p>
    <w:p w:rsidR="00DC3013"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From 50%  to 90%.</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rPr>
        <w:t>*</w:t>
      </w:r>
      <w:r w:rsidRPr="00091F1F">
        <w:rPr>
          <w:rFonts w:eastAsia="Times New Roman" w:cs="Calibri"/>
          <w:lang w:val="en-AU" w:eastAsia="en-AU" w:bidi="ar-SA"/>
        </w:rPr>
        <w:t>Increase the percentage of staff with</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lastRenderedPageBreak/>
        <w:t>opportunities to develop leadership</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capacity  from  35% in 2011 to 80%</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In 2012.</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p>
    <w:p w:rsidR="00DC3013" w:rsidRPr="00091F1F" w:rsidRDefault="00DC3013" w:rsidP="00DC3013">
      <w:pPr>
        <w:pStyle w:val="ASRHeading4"/>
        <w:rPr>
          <w:rFonts w:asciiTheme="minorHAnsi" w:hAnsiTheme="minorHAnsi"/>
        </w:rPr>
      </w:pPr>
      <w:r w:rsidRPr="00091F1F">
        <w:rPr>
          <w:rFonts w:asciiTheme="minorHAnsi" w:hAnsiTheme="minorHAnsi"/>
        </w:rPr>
        <w:t>Evidence of progress towards outcomes in 2013:</w:t>
      </w:r>
    </w:p>
    <w:p w:rsidR="003F402B" w:rsidRPr="00091F1F" w:rsidRDefault="003F402B" w:rsidP="00DC3013">
      <w:pPr>
        <w:pStyle w:val="ASRListBullet"/>
        <w:numPr>
          <w:ilvl w:val="0"/>
          <w:numId w:val="0"/>
        </w:numPr>
      </w:pPr>
      <w:r w:rsidRPr="00091F1F">
        <w:t xml:space="preserve">100% of staff are more frequently discussing data during staff, stage and planning meetings. </w:t>
      </w:r>
    </w:p>
    <w:p w:rsidR="003F402B" w:rsidRPr="00091F1F" w:rsidRDefault="0005374A" w:rsidP="00DC3013">
      <w:pPr>
        <w:pStyle w:val="ASRListBullet"/>
        <w:numPr>
          <w:ilvl w:val="0"/>
          <w:numId w:val="0"/>
        </w:numPr>
      </w:pPr>
      <w:r>
        <w:t xml:space="preserve">100% of staff </w:t>
      </w:r>
      <w:r w:rsidR="003F402B" w:rsidRPr="00091F1F">
        <w:t xml:space="preserve">improved capacity to use data to drive their planning through consultation with the schools instructional leader. </w:t>
      </w:r>
    </w:p>
    <w:p w:rsidR="00DC3013" w:rsidRDefault="003F402B" w:rsidP="00DC3013">
      <w:pPr>
        <w:pStyle w:val="ASRListBullet"/>
        <w:numPr>
          <w:ilvl w:val="0"/>
          <w:numId w:val="0"/>
        </w:numPr>
      </w:pPr>
      <w:r w:rsidRPr="00091F1F">
        <w:t>100% of K-2 teachers use data to inform their planning during weekly planning meetings with the instructional leader.</w:t>
      </w:r>
    </w:p>
    <w:p w:rsidR="00091F1F" w:rsidRPr="00091F1F" w:rsidRDefault="00091F1F" w:rsidP="00DC3013">
      <w:pPr>
        <w:pStyle w:val="ASRListBullet"/>
        <w:numPr>
          <w:ilvl w:val="0"/>
          <w:numId w:val="0"/>
        </w:numPr>
      </w:pPr>
    </w:p>
    <w:p w:rsidR="003F402B" w:rsidRPr="00091F1F" w:rsidRDefault="003F402B" w:rsidP="003F402B">
      <w:pPr>
        <w:pStyle w:val="ASRHeading3"/>
        <w:spacing w:before="240"/>
        <w:rPr>
          <w:rFonts w:asciiTheme="minorHAnsi" w:hAnsiTheme="minorHAnsi"/>
          <w:u w:val="single"/>
        </w:rPr>
      </w:pPr>
      <w:r w:rsidRPr="00091F1F">
        <w:rPr>
          <w:rFonts w:asciiTheme="minorHAnsi" w:hAnsiTheme="minorHAnsi"/>
          <w:u w:val="single"/>
        </w:rPr>
        <w:t xml:space="preserve">Target 5- Aboriginal Education </w:t>
      </w:r>
    </w:p>
    <w:p w:rsidR="003F402B" w:rsidRPr="00091F1F" w:rsidRDefault="003F402B" w:rsidP="003F402B">
      <w:pPr>
        <w:autoSpaceDE w:val="0"/>
        <w:autoSpaceDN w:val="0"/>
        <w:adjustRightInd w:val="0"/>
        <w:spacing w:after="0" w:line="240" w:lineRule="auto"/>
        <w:rPr>
          <w:rFonts w:eastAsia="Times New Roman" w:cs="Calibri-Bold"/>
          <w:b/>
          <w:bCs/>
          <w:lang w:val="en-AU" w:eastAsia="en-AU" w:bidi="ar-SA"/>
        </w:rPr>
      </w:pPr>
      <w:r w:rsidRPr="00091F1F">
        <w:rPr>
          <w:rFonts w:eastAsia="Times New Roman" w:cs="Calibri-Bold"/>
          <w:b/>
          <w:bCs/>
          <w:lang w:val="en-AU" w:eastAsia="en-AU" w:bidi="ar-SA"/>
        </w:rPr>
        <w:t>Reduced gap in performance between</w:t>
      </w:r>
    </w:p>
    <w:p w:rsidR="003F402B" w:rsidRPr="00091F1F" w:rsidRDefault="003F402B" w:rsidP="003F402B">
      <w:pPr>
        <w:autoSpaceDE w:val="0"/>
        <w:autoSpaceDN w:val="0"/>
        <w:adjustRightInd w:val="0"/>
        <w:spacing w:after="0" w:line="240" w:lineRule="auto"/>
        <w:rPr>
          <w:rFonts w:eastAsia="Times New Roman" w:cs="Calibri-Bold"/>
          <w:b/>
          <w:bCs/>
          <w:lang w:val="en-AU" w:eastAsia="en-AU" w:bidi="ar-SA"/>
        </w:rPr>
      </w:pPr>
      <w:r w:rsidRPr="00091F1F">
        <w:rPr>
          <w:rFonts w:eastAsia="Times New Roman" w:cs="Calibri-Bold"/>
          <w:b/>
          <w:bCs/>
          <w:lang w:val="en-AU" w:eastAsia="en-AU" w:bidi="ar-SA"/>
        </w:rPr>
        <w:t>Aboriginal students and all students</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Bold"/>
          <w:b/>
          <w:bCs/>
          <w:lang w:val="en-AU" w:eastAsia="en-AU" w:bidi="ar-SA"/>
        </w:rPr>
        <w:t>In NAPLAN assessments.</w:t>
      </w:r>
    </w:p>
    <w:p w:rsidR="003F402B" w:rsidRPr="00091F1F" w:rsidRDefault="003F402B" w:rsidP="003F402B">
      <w:pPr>
        <w:autoSpaceDE w:val="0"/>
        <w:autoSpaceDN w:val="0"/>
        <w:adjustRightInd w:val="0"/>
        <w:spacing w:after="0" w:line="240" w:lineRule="auto"/>
        <w:rPr>
          <w:rFonts w:eastAsia="Times New Roman" w:cs="Calibri"/>
        </w:rPr>
      </w:pP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rPr>
        <w:t>*</w:t>
      </w:r>
      <w:r w:rsidRPr="00091F1F">
        <w:rPr>
          <w:rFonts w:eastAsia="Times New Roman" w:cs="Calibri"/>
          <w:lang w:val="en-AU" w:eastAsia="en-AU" w:bidi="ar-SA"/>
        </w:rPr>
        <w:t xml:space="preserve"> Decrease the percentage of Aboriginal students</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getting less than expected growth, from Years</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3 to 5,in  Reading from 75% to 50%</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Increase the percentage of Aboriginal students in</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Year 3 achieving at or above the minimum standard in NAPLAN Reading from 43% in 2011</w:t>
      </w:r>
    </w:p>
    <w:p w:rsidR="003F402B" w:rsidRPr="00091F1F" w:rsidRDefault="003F402B"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to 57% by 2012</w:t>
      </w:r>
    </w:p>
    <w:p w:rsidR="00F76A2D" w:rsidRPr="00091F1F" w:rsidRDefault="00F76A2D" w:rsidP="003F402B">
      <w:pPr>
        <w:autoSpaceDE w:val="0"/>
        <w:autoSpaceDN w:val="0"/>
        <w:adjustRightInd w:val="0"/>
        <w:spacing w:after="0" w:line="240" w:lineRule="auto"/>
        <w:rPr>
          <w:rFonts w:eastAsia="Times New Roman" w:cs="Calibri"/>
          <w:lang w:val="en-AU" w:eastAsia="en-AU" w:bidi="ar-SA"/>
        </w:rPr>
      </w:pPr>
    </w:p>
    <w:p w:rsidR="003F402B" w:rsidRPr="00091F1F" w:rsidRDefault="00F76A2D"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rPr>
        <w:t>*</w:t>
      </w:r>
      <w:r w:rsidR="003F402B" w:rsidRPr="00091F1F">
        <w:rPr>
          <w:rFonts w:eastAsia="Times New Roman" w:cs="Calibri"/>
          <w:lang w:val="en-AU" w:eastAsia="en-AU" w:bidi="ar-SA"/>
        </w:rPr>
        <w:t>Increase</w:t>
      </w:r>
      <w:r w:rsidRPr="00091F1F">
        <w:rPr>
          <w:rFonts w:eastAsia="Times New Roman" w:cs="Calibri"/>
          <w:lang w:val="en-AU" w:eastAsia="en-AU" w:bidi="ar-SA"/>
        </w:rPr>
        <w:t xml:space="preserve"> </w:t>
      </w:r>
      <w:r w:rsidR="003F402B" w:rsidRPr="00091F1F">
        <w:rPr>
          <w:rFonts w:eastAsia="Times New Roman" w:cs="Calibri"/>
          <w:lang w:val="en-AU" w:eastAsia="en-AU" w:bidi="ar-SA"/>
        </w:rPr>
        <w:t>the</w:t>
      </w:r>
      <w:r w:rsidRPr="00091F1F">
        <w:rPr>
          <w:rFonts w:eastAsia="Times New Roman" w:cs="Calibri"/>
          <w:lang w:val="en-AU" w:eastAsia="en-AU" w:bidi="ar-SA"/>
        </w:rPr>
        <w:t xml:space="preserve"> </w:t>
      </w:r>
      <w:r w:rsidR="003F402B" w:rsidRPr="00091F1F">
        <w:rPr>
          <w:rFonts w:eastAsia="Times New Roman" w:cs="Calibri"/>
          <w:lang w:val="en-AU" w:eastAsia="en-AU" w:bidi="ar-SA"/>
        </w:rPr>
        <w:t>percentage</w:t>
      </w:r>
      <w:r w:rsidRPr="00091F1F">
        <w:rPr>
          <w:rFonts w:eastAsia="Times New Roman" w:cs="Calibri"/>
          <w:lang w:val="en-AU" w:eastAsia="en-AU" w:bidi="ar-SA"/>
        </w:rPr>
        <w:t xml:space="preserve"> </w:t>
      </w:r>
      <w:r w:rsidR="003F402B" w:rsidRPr="00091F1F">
        <w:rPr>
          <w:rFonts w:eastAsia="Times New Roman" w:cs="Calibri"/>
          <w:lang w:val="en-AU" w:eastAsia="en-AU" w:bidi="ar-SA"/>
        </w:rPr>
        <w:t>of</w:t>
      </w:r>
      <w:r w:rsidRPr="00091F1F">
        <w:rPr>
          <w:rFonts w:eastAsia="Times New Roman" w:cs="Calibri"/>
          <w:lang w:val="en-AU" w:eastAsia="en-AU" w:bidi="ar-SA"/>
        </w:rPr>
        <w:t xml:space="preserve"> </w:t>
      </w:r>
      <w:r w:rsidR="003F402B" w:rsidRPr="00091F1F">
        <w:rPr>
          <w:rFonts w:eastAsia="Times New Roman" w:cs="Calibri"/>
          <w:lang w:val="en-AU" w:eastAsia="en-AU" w:bidi="ar-SA"/>
        </w:rPr>
        <w:t>Aboriginal</w:t>
      </w:r>
      <w:r w:rsidRPr="00091F1F">
        <w:rPr>
          <w:rFonts w:eastAsia="Times New Roman" w:cs="Calibri"/>
          <w:lang w:val="en-AU" w:eastAsia="en-AU" w:bidi="ar-SA"/>
        </w:rPr>
        <w:t xml:space="preserve"> </w:t>
      </w:r>
      <w:r w:rsidR="003F402B" w:rsidRPr="00091F1F">
        <w:rPr>
          <w:rFonts w:eastAsia="Times New Roman" w:cs="Calibri"/>
          <w:lang w:val="en-AU" w:eastAsia="en-AU" w:bidi="ar-SA"/>
        </w:rPr>
        <w:t>students</w:t>
      </w:r>
      <w:r w:rsidRPr="00091F1F">
        <w:rPr>
          <w:rFonts w:eastAsia="Times New Roman" w:cs="Calibri"/>
          <w:lang w:val="en-AU" w:eastAsia="en-AU" w:bidi="ar-SA"/>
        </w:rPr>
        <w:t xml:space="preserve"> </w:t>
      </w:r>
      <w:r w:rsidR="003F402B" w:rsidRPr="00091F1F">
        <w:rPr>
          <w:rFonts w:eastAsia="Times New Roman" w:cs="Calibri"/>
          <w:lang w:val="en-AU" w:eastAsia="en-AU" w:bidi="ar-SA"/>
        </w:rPr>
        <w:t>in</w:t>
      </w:r>
      <w:r w:rsidRPr="00091F1F">
        <w:rPr>
          <w:rFonts w:eastAsia="Times New Roman" w:cs="Calibri"/>
          <w:lang w:val="en-AU" w:eastAsia="en-AU" w:bidi="ar-SA"/>
        </w:rPr>
        <w:t xml:space="preserve"> </w:t>
      </w:r>
      <w:r w:rsidR="003F402B" w:rsidRPr="00091F1F">
        <w:rPr>
          <w:rFonts w:eastAsia="Times New Roman" w:cs="Calibri"/>
          <w:lang w:val="en-AU" w:eastAsia="en-AU" w:bidi="ar-SA"/>
        </w:rPr>
        <w:t>Year</w:t>
      </w:r>
      <w:r w:rsidRPr="00091F1F">
        <w:rPr>
          <w:rFonts w:eastAsia="Times New Roman" w:cs="Calibri"/>
          <w:lang w:val="en-AU" w:eastAsia="en-AU" w:bidi="ar-SA"/>
        </w:rPr>
        <w:t xml:space="preserve"> </w:t>
      </w:r>
      <w:r w:rsidR="003F402B" w:rsidRPr="00091F1F">
        <w:rPr>
          <w:rFonts w:eastAsia="Times New Roman" w:cs="Calibri"/>
          <w:lang w:val="en-AU" w:eastAsia="en-AU" w:bidi="ar-SA"/>
        </w:rPr>
        <w:t>5</w:t>
      </w:r>
      <w:r w:rsidRPr="00091F1F">
        <w:rPr>
          <w:rFonts w:eastAsia="Times New Roman" w:cs="Calibri"/>
          <w:lang w:val="en-AU" w:eastAsia="en-AU" w:bidi="ar-SA"/>
        </w:rPr>
        <w:t xml:space="preserve"> </w:t>
      </w:r>
      <w:r w:rsidR="003F402B" w:rsidRPr="00091F1F">
        <w:rPr>
          <w:rFonts w:eastAsia="Times New Roman" w:cs="Calibri"/>
          <w:lang w:val="en-AU" w:eastAsia="en-AU" w:bidi="ar-SA"/>
        </w:rPr>
        <w:t>achieving</w:t>
      </w:r>
      <w:r w:rsidRPr="00091F1F">
        <w:rPr>
          <w:rFonts w:eastAsia="Times New Roman" w:cs="Calibri"/>
          <w:lang w:val="en-AU" w:eastAsia="en-AU" w:bidi="ar-SA"/>
        </w:rPr>
        <w:t xml:space="preserve"> </w:t>
      </w:r>
      <w:r w:rsidR="003F402B" w:rsidRPr="00091F1F">
        <w:rPr>
          <w:rFonts w:eastAsia="Times New Roman" w:cs="Calibri"/>
          <w:lang w:val="en-AU" w:eastAsia="en-AU" w:bidi="ar-SA"/>
        </w:rPr>
        <w:t>at</w:t>
      </w:r>
      <w:r w:rsidRPr="00091F1F">
        <w:rPr>
          <w:rFonts w:eastAsia="Times New Roman" w:cs="Calibri"/>
          <w:lang w:val="en-AU" w:eastAsia="en-AU" w:bidi="ar-SA"/>
        </w:rPr>
        <w:t xml:space="preserve"> </w:t>
      </w:r>
      <w:r w:rsidR="003F402B" w:rsidRPr="00091F1F">
        <w:rPr>
          <w:rFonts w:eastAsia="Times New Roman" w:cs="Calibri"/>
          <w:lang w:val="en-AU" w:eastAsia="en-AU" w:bidi="ar-SA"/>
        </w:rPr>
        <w:t>or</w:t>
      </w:r>
      <w:r w:rsidRPr="00091F1F">
        <w:rPr>
          <w:rFonts w:eastAsia="Times New Roman" w:cs="Calibri"/>
          <w:lang w:val="en-AU" w:eastAsia="en-AU" w:bidi="ar-SA"/>
        </w:rPr>
        <w:t xml:space="preserve"> </w:t>
      </w:r>
      <w:r w:rsidR="003F402B" w:rsidRPr="00091F1F">
        <w:rPr>
          <w:rFonts w:eastAsia="Times New Roman" w:cs="Calibri"/>
          <w:lang w:val="en-AU" w:eastAsia="en-AU" w:bidi="ar-SA"/>
        </w:rPr>
        <w:t>above</w:t>
      </w:r>
      <w:r w:rsidRPr="00091F1F">
        <w:rPr>
          <w:rFonts w:eastAsia="Times New Roman" w:cs="Calibri"/>
          <w:lang w:val="en-AU" w:eastAsia="en-AU" w:bidi="ar-SA"/>
        </w:rPr>
        <w:t xml:space="preserve"> </w:t>
      </w:r>
      <w:r w:rsidR="003F402B" w:rsidRPr="00091F1F">
        <w:rPr>
          <w:rFonts w:eastAsia="Times New Roman" w:cs="Calibri"/>
          <w:lang w:val="en-AU" w:eastAsia="en-AU" w:bidi="ar-SA"/>
        </w:rPr>
        <w:t>the</w:t>
      </w:r>
      <w:r w:rsidRPr="00091F1F">
        <w:rPr>
          <w:rFonts w:eastAsia="Times New Roman" w:cs="Calibri"/>
          <w:lang w:val="en-AU" w:eastAsia="en-AU" w:bidi="ar-SA"/>
        </w:rPr>
        <w:t xml:space="preserve"> </w:t>
      </w:r>
      <w:r w:rsidR="003F402B" w:rsidRPr="00091F1F">
        <w:rPr>
          <w:rFonts w:eastAsia="Times New Roman" w:cs="Calibri"/>
          <w:lang w:val="en-AU" w:eastAsia="en-AU" w:bidi="ar-SA"/>
        </w:rPr>
        <w:t>minimum</w:t>
      </w:r>
      <w:r w:rsidRPr="00091F1F">
        <w:rPr>
          <w:rFonts w:eastAsia="Times New Roman" w:cs="Calibri"/>
          <w:lang w:val="en-AU" w:eastAsia="en-AU" w:bidi="ar-SA"/>
        </w:rPr>
        <w:t xml:space="preserve"> </w:t>
      </w:r>
      <w:r w:rsidR="003F402B" w:rsidRPr="00091F1F">
        <w:rPr>
          <w:rFonts w:eastAsia="Times New Roman" w:cs="Calibri"/>
          <w:lang w:val="en-AU" w:eastAsia="en-AU" w:bidi="ar-SA"/>
        </w:rPr>
        <w:t>standard</w:t>
      </w:r>
      <w:r w:rsidRPr="00091F1F">
        <w:rPr>
          <w:rFonts w:eastAsia="Times New Roman" w:cs="Calibri"/>
          <w:lang w:val="en-AU" w:eastAsia="en-AU" w:bidi="ar-SA"/>
        </w:rPr>
        <w:t xml:space="preserve"> </w:t>
      </w:r>
      <w:r w:rsidR="003F402B" w:rsidRPr="00091F1F">
        <w:rPr>
          <w:rFonts w:eastAsia="Times New Roman" w:cs="Calibri"/>
          <w:lang w:val="en-AU" w:eastAsia="en-AU" w:bidi="ar-SA"/>
        </w:rPr>
        <w:t>in</w:t>
      </w:r>
      <w:r w:rsidRPr="00091F1F">
        <w:rPr>
          <w:rFonts w:eastAsia="Times New Roman" w:cs="Calibri"/>
          <w:lang w:val="en-AU" w:eastAsia="en-AU" w:bidi="ar-SA"/>
        </w:rPr>
        <w:t xml:space="preserve"> </w:t>
      </w:r>
      <w:r w:rsidR="003F402B" w:rsidRPr="00091F1F">
        <w:rPr>
          <w:rFonts w:eastAsia="Times New Roman" w:cs="Calibri"/>
          <w:lang w:val="en-AU" w:eastAsia="en-AU" w:bidi="ar-SA"/>
        </w:rPr>
        <w:t>NAPLAN</w:t>
      </w:r>
      <w:r w:rsidRPr="00091F1F">
        <w:rPr>
          <w:rFonts w:eastAsia="Times New Roman" w:cs="Calibri"/>
          <w:lang w:val="en-AU" w:eastAsia="en-AU" w:bidi="ar-SA"/>
        </w:rPr>
        <w:t xml:space="preserve"> </w:t>
      </w:r>
      <w:r w:rsidR="003F402B" w:rsidRPr="00091F1F">
        <w:rPr>
          <w:rFonts w:eastAsia="Times New Roman" w:cs="Calibri"/>
          <w:lang w:val="en-AU" w:eastAsia="en-AU" w:bidi="ar-SA"/>
        </w:rPr>
        <w:t>Reading</w:t>
      </w:r>
      <w:r w:rsidRPr="00091F1F">
        <w:rPr>
          <w:rFonts w:eastAsia="Times New Roman" w:cs="Calibri"/>
          <w:lang w:val="en-AU" w:eastAsia="en-AU" w:bidi="ar-SA"/>
        </w:rPr>
        <w:t xml:space="preserve"> </w:t>
      </w:r>
      <w:r w:rsidR="003F402B" w:rsidRPr="00091F1F">
        <w:rPr>
          <w:rFonts w:eastAsia="Times New Roman" w:cs="Calibri"/>
          <w:lang w:val="en-AU" w:eastAsia="en-AU" w:bidi="ar-SA"/>
        </w:rPr>
        <w:t>from</w:t>
      </w:r>
      <w:r w:rsidRPr="00091F1F">
        <w:rPr>
          <w:rFonts w:eastAsia="Times New Roman" w:cs="Calibri"/>
          <w:lang w:val="en-AU" w:eastAsia="en-AU" w:bidi="ar-SA"/>
        </w:rPr>
        <w:t xml:space="preserve"> </w:t>
      </w:r>
      <w:r w:rsidR="003F402B" w:rsidRPr="00091F1F">
        <w:rPr>
          <w:rFonts w:eastAsia="Times New Roman" w:cs="Calibri"/>
          <w:lang w:val="en-AU" w:eastAsia="en-AU" w:bidi="ar-SA"/>
        </w:rPr>
        <w:t>32%</w:t>
      </w:r>
      <w:r w:rsidRPr="00091F1F">
        <w:rPr>
          <w:rFonts w:eastAsia="Times New Roman" w:cs="Calibri"/>
          <w:lang w:val="en-AU" w:eastAsia="en-AU" w:bidi="ar-SA"/>
        </w:rPr>
        <w:t xml:space="preserve"> </w:t>
      </w:r>
      <w:r w:rsidR="003F402B" w:rsidRPr="00091F1F">
        <w:rPr>
          <w:rFonts w:eastAsia="Times New Roman" w:cs="Calibri"/>
          <w:lang w:val="en-AU" w:eastAsia="en-AU" w:bidi="ar-SA"/>
        </w:rPr>
        <w:t>in</w:t>
      </w:r>
      <w:r w:rsidRPr="00091F1F">
        <w:rPr>
          <w:rFonts w:eastAsia="Times New Roman" w:cs="Calibri"/>
          <w:lang w:val="en-AU" w:eastAsia="en-AU" w:bidi="ar-SA"/>
        </w:rPr>
        <w:t xml:space="preserve"> </w:t>
      </w:r>
      <w:r w:rsidR="003F402B" w:rsidRPr="00091F1F">
        <w:rPr>
          <w:rFonts w:eastAsia="Times New Roman" w:cs="Calibri"/>
          <w:lang w:val="en-AU" w:eastAsia="en-AU" w:bidi="ar-SA"/>
        </w:rPr>
        <w:t>2011</w:t>
      </w:r>
    </w:p>
    <w:p w:rsidR="003F402B" w:rsidRPr="00091F1F" w:rsidRDefault="00F76A2D" w:rsidP="003F402B">
      <w:pPr>
        <w:autoSpaceDE w:val="0"/>
        <w:autoSpaceDN w:val="0"/>
        <w:adjustRightInd w:val="0"/>
        <w:spacing w:after="0" w:line="240" w:lineRule="auto"/>
        <w:rPr>
          <w:rFonts w:eastAsia="Times New Roman" w:cs="Calibri"/>
          <w:lang w:val="en-AU" w:eastAsia="en-AU" w:bidi="ar-SA"/>
        </w:rPr>
      </w:pPr>
      <w:r w:rsidRPr="00091F1F">
        <w:rPr>
          <w:rFonts w:eastAsia="Times New Roman" w:cs="Calibri"/>
          <w:lang w:val="en-AU" w:eastAsia="en-AU" w:bidi="ar-SA"/>
        </w:rPr>
        <w:t>t</w:t>
      </w:r>
      <w:r w:rsidR="003F402B" w:rsidRPr="00091F1F">
        <w:rPr>
          <w:rFonts w:eastAsia="Times New Roman" w:cs="Calibri"/>
          <w:lang w:val="en-AU" w:eastAsia="en-AU" w:bidi="ar-SA"/>
        </w:rPr>
        <w:t>o</w:t>
      </w:r>
      <w:r w:rsidRPr="00091F1F">
        <w:rPr>
          <w:rFonts w:eastAsia="Times New Roman" w:cs="Calibri"/>
          <w:lang w:val="en-AU" w:eastAsia="en-AU" w:bidi="ar-SA"/>
        </w:rPr>
        <w:t xml:space="preserve"> </w:t>
      </w:r>
      <w:r w:rsidR="003F402B" w:rsidRPr="00091F1F">
        <w:rPr>
          <w:rFonts w:eastAsia="Times New Roman" w:cs="Calibri"/>
          <w:lang w:val="en-AU" w:eastAsia="en-AU" w:bidi="ar-SA"/>
        </w:rPr>
        <w:t>50%</w:t>
      </w:r>
      <w:r w:rsidRPr="00091F1F">
        <w:rPr>
          <w:rFonts w:eastAsia="Times New Roman" w:cs="Calibri"/>
          <w:lang w:val="en-AU" w:eastAsia="en-AU" w:bidi="ar-SA"/>
        </w:rPr>
        <w:t xml:space="preserve"> </w:t>
      </w:r>
      <w:r w:rsidR="003F402B" w:rsidRPr="00091F1F">
        <w:rPr>
          <w:rFonts w:eastAsia="Times New Roman" w:cs="Calibri"/>
          <w:lang w:val="en-AU" w:eastAsia="en-AU" w:bidi="ar-SA"/>
        </w:rPr>
        <w:t>by</w:t>
      </w:r>
      <w:r w:rsidRPr="00091F1F">
        <w:rPr>
          <w:rFonts w:eastAsia="Times New Roman" w:cs="Calibri"/>
          <w:lang w:val="en-AU" w:eastAsia="en-AU" w:bidi="ar-SA"/>
        </w:rPr>
        <w:t xml:space="preserve"> </w:t>
      </w:r>
      <w:r w:rsidR="003F402B" w:rsidRPr="00091F1F">
        <w:rPr>
          <w:rFonts w:eastAsia="Times New Roman" w:cs="Calibri"/>
          <w:lang w:val="en-AU" w:eastAsia="en-AU" w:bidi="ar-SA"/>
        </w:rPr>
        <w:t>2012.</w:t>
      </w:r>
    </w:p>
    <w:p w:rsidR="00F76A2D" w:rsidRPr="00091F1F" w:rsidRDefault="00F76A2D" w:rsidP="00F76A2D">
      <w:pPr>
        <w:autoSpaceDE w:val="0"/>
        <w:autoSpaceDN w:val="0"/>
        <w:adjustRightInd w:val="0"/>
        <w:spacing w:after="0" w:line="240" w:lineRule="auto"/>
        <w:rPr>
          <w:rFonts w:eastAsia="Times New Roman" w:cs="Calibri"/>
          <w:lang w:val="en-AU" w:eastAsia="en-AU" w:bidi="ar-SA"/>
        </w:rPr>
      </w:pPr>
    </w:p>
    <w:p w:rsidR="00F76A2D" w:rsidRPr="00091F1F" w:rsidRDefault="00F76A2D" w:rsidP="00F76A2D">
      <w:pPr>
        <w:autoSpaceDE w:val="0"/>
        <w:autoSpaceDN w:val="0"/>
        <w:adjustRightInd w:val="0"/>
        <w:spacing w:after="0" w:line="240" w:lineRule="auto"/>
        <w:rPr>
          <w:rFonts w:eastAsia="Times New Roman" w:cs="Calibri"/>
          <w:lang w:val="en-AU" w:eastAsia="en-AU" w:bidi="ar-SA"/>
        </w:rPr>
      </w:pPr>
      <w:r w:rsidRPr="00091F1F">
        <w:rPr>
          <w:rFonts w:eastAsia="Times New Roman" w:cs="Calibri"/>
        </w:rPr>
        <w:t>*</w:t>
      </w:r>
      <w:r w:rsidRPr="00091F1F">
        <w:rPr>
          <w:rFonts w:eastAsia="Times New Roman" w:cs="Calibri"/>
          <w:lang w:val="en-AU" w:eastAsia="en-AU" w:bidi="ar-SA"/>
        </w:rPr>
        <w:t>Decrease the number of Aboriginal students with less than 80% attendance by 2% annually.</w:t>
      </w:r>
    </w:p>
    <w:p w:rsidR="00F76A2D" w:rsidRPr="00091F1F" w:rsidRDefault="00F76A2D" w:rsidP="00F76A2D">
      <w:pPr>
        <w:autoSpaceDE w:val="0"/>
        <w:autoSpaceDN w:val="0"/>
        <w:adjustRightInd w:val="0"/>
        <w:spacing w:after="0" w:line="240" w:lineRule="auto"/>
        <w:rPr>
          <w:rFonts w:eastAsia="Times New Roman" w:cs="Calibri"/>
          <w:lang w:val="en-AU" w:eastAsia="en-AU" w:bidi="ar-SA"/>
        </w:rPr>
      </w:pPr>
    </w:p>
    <w:p w:rsidR="00F76A2D" w:rsidRPr="00091F1F" w:rsidRDefault="00F76A2D" w:rsidP="003F402B">
      <w:pPr>
        <w:autoSpaceDE w:val="0"/>
        <w:autoSpaceDN w:val="0"/>
        <w:adjustRightInd w:val="0"/>
        <w:spacing w:after="0" w:line="240" w:lineRule="auto"/>
        <w:rPr>
          <w:rFonts w:eastAsia="Times New Roman" w:cs="Calibri"/>
          <w:lang w:val="en-AU" w:eastAsia="en-AU" w:bidi="ar-SA"/>
        </w:rPr>
      </w:pPr>
    </w:p>
    <w:p w:rsidR="003F402B" w:rsidRPr="00091F1F" w:rsidRDefault="003F402B" w:rsidP="003F402B">
      <w:pPr>
        <w:pStyle w:val="ASRHeading4"/>
        <w:rPr>
          <w:rFonts w:asciiTheme="minorHAnsi" w:hAnsiTheme="minorHAnsi"/>
        </w:rPr>
      </w:pPr>
      <w:r w:rsidRPr="00091F1F">
        <w:rPr>
          <w:rFonts w:asciiTheme="minorHAnsi" w:hAnsiTheme="minorHAnsi"/>
        </w:rPr>
        <w:t>Evidence of progress towards outcomes in 2013:</w:t>
      </w:r>
    </w:p>
    <w:p w:rsidR="00F76A2D" w:rsidRPr="00091F1F" w:rsidRDefault="00F76A2D" w:rsidP="00F76A2D">
      <w:pPr>
        <w:pStyle w:val="ASRListBullet"/>
        <w:numPr>
          <w:ilvl w:val="0"/>
          <w:numId w:val="0"/>
        </w:numPr>
      </w:pPr>
      <w:r w:rsidRPr="00091F1F">
        <w:t xml:space="preserve">100% of teachers are conducting the PLSP process with students and parents to establish future learning goals for students. </w:t>
      </w:r>
    </w:p>
    <w:p w:rsidR="00F76A2D" w:rsidRPr="00091F1F" w:rsidRDefault="00F76A2D" w:rsidP="00F76A2D">
      <w:pPr>
        <w:pStyle w:val="ASRListBullet"/>
        <w:numPr>
          <w:ilvl w:val="0"/>
          <w:numId w:val="0"/>
        </w:numPr>
      </w:pPr>
      <w:r w:rsidRPr="00091F1F">
        <w:t xml:space="preserve">PLSPs are referred to by teachers to inform and review student goals during parent teacher interviews. </w:t>
      </w:r>
    </w:p>
    <w:p w:rsidR="00F76A2D" w:rsidRPr="00091F1F" w:rsidRDefault="00F76A2D" w:rsidP="00F76A2D">
      <w:pPr>
        <w:pStyle w:val="ASRListBullet"/>
        <w:numPr>
          <w:ilvl w:val="0"/>
          <w:numId w:val="0"/>
        </w:numPr>
      </w:pPr>
      <w:r w:rsidRPr="00091F1F">
        <w:t xml:space="preserve">Parent participation during the planning process  has increased with 50% more parents attending interviews. </w:t>
      </w:r>
    </w:p>
    <w:p w:rsidR="00F76A2D" w:rsidRPr="00091F1F" w:rsidRDefault="00F76A2D" w:rsidP="00F76A2D">
      <w:pPr>
        <w:pStyle w:val="ASRListBullet"/>
        <w:numPr>
          <w:ilvl w:val="0"/>
          <w:numId w:val="0"/>
        </w:numPr>
      </w:pPr>
      <w:r w:rsidRPr="00091F1F">
        <w:lastRenderedPageBreak/>
        <w:t xml:space="preserve">Improved whole school attendance rates encompass the 92% Aboriginal student population. </w:t>
      </w:r>
    </w:p>
    <w:p w:rsidR="00F76A2D" w:rsidRPr="00091F1F" w:rsidRDefault="00F76A2D" w:rsidP="00F76A2D">
      <w:pPr>
        <w:pStyle w:val="ASRListBullet"/>
        <w:numPr>
          <w:ilvl w:val="0"/>
          <w:numId w:val="0"/>
        </w:numPr>
      </w:pPr>
    </w:p>
    <w:p w:rsidR="009974E3" w:rsidRPr="00091F1F" w:rsidRDefault="00F76A2D" w:rsidP="00F76A2D">
      <w:pPr>
        <w:pStyle w:val="ASRListBullet"/>
        <w:numPr>
          <w:ilvl w:val="0"/>
          <w:numId w:val="0"/>
        </w:numPr>
      </w:pPr>
      <w:r w:rsidRPr="00091F1F">
        <w:t xml:space="preserve"> </w:t>
      </w:r>
      <w:r w:rsidR="009974E3" w:rsidRPr="00091F1F">
        <w:t>About this report</w:t>
      </w:r>
      <w:bookmarkEnd w:id="35"/>
      <w:bookmarkEnd w:id="36"/>
      <w:bookmarkEnd w:id="37"/>
      <w:bookmarkEnd w:id="38"/>
      <w:bookmarkEnd w:id="39"/>
      <w:bookmarkEnd w:id="40"/>
      <w:bookmarkEnd w:id="43"/>
    </w:p>
    <w:p w:rsidR="009974E3" w:rsidRPr="00091F1F" w:rsidRDefault="009974E3" w:rsidP="00FB3071">
      <w:pPr>
        <w:pStyle w:val="ASRBodyText"/>
      </w:pPr>
      <w:r w:rsidRPr="00091F1F">
        <w:t>In preparing this report, the self-evaluation committee has gathered information from evaluations conducted during the year and analysed other information about the school's practices and student learning outcomes. The self-evaluation committee and school planning committee have determined targets for the school's future development.</w:t>
      </w:r>
    </w:p>
    <w:p w:rsidR="009974E3" w:rsidRPr="00091F1F" w:rsidRDefault="00782E3D" w:rsidP="000C46CC">
      <w:pPr>
        <w:pStyle w:val="ASRBodyText"/>
      </w:pPr>
      <w:bookmarkStart w:id="44" w:name="_Toc210703325"/>
      <w:bookmarkStart w:id="45" w:name="_Toc210703406"/>
      <w:bookmarkStart w:id="46" w:name="_Toc210703672"/>
      <w:r w:rsidRPr="00091F1F">
        <w:t>Muriel Kelly  Executive Principal</w:t>
      </w:r>
    </w:p>
    <w:p w:rsidR="00782E3D" w:rsidRPr="00091F1F" w:rsidRDefault="00782E3D" w:rsidP="00FD59D8">
      <w:pPr>
        <w:pStyle w:val="ASRHeading3"/>
        <w:outlineLvl w:val="2"/>
        <w:rPr>
          <w:rFonts w:asciiTheme="minorHAnsi" w:hAnsiTheme="minorHAnsi"/>
          <w:sz w:val="22"/>
          <w:szCs w:val="22"/>
        </w:rPr>
      </w:pPr>
      <w:bookmarkStart w:id="47" w:name="_Toc306703618"/>
    </w:p>
    <w:p w:rsidR="009974E3" w:rsidRPr="00091F1F" w:rsidRDefault="009974E3" w:rsidP="00FD59D8">
      <w:pPr>
        <w:pStyle w:val="ASRHeading3"/>
        <w:outlineLvl w:val="2"/>
        <w:rPr>
          <w:rFonts w:asciiTheme="minorHAnsi" w:hAnsiTheme="minorHAnsi"/>
          <w:sz w:val="22"/>
          <w:szCs w:val="22"/>
        </w:rPr>
      </w:pPr>
      <w:r w:rsidRPr="00091F1F">
        <w:rPr>
          <w:rFonts w:asciiTheme="minorHAnsi" w:hAnsiTheme="minorHAnsi"/>
          <w:sz w:val="22"/>
          <w:szCs w:val="22"/>
        </w:rPr>
        <w:t>School contact information</w:t>
      </w:r>
      <w:bookmarkEnd w:id="44"/>
      <w:bookmarkEnd w:id="45"/>
      <w:bookmarkEnd w:id="46"/>
      <w:bookmarkEnd w:id="47"/>
    </w:p>
    <w:p w:rsidR="009974E3" w:rsidRPr="00091F1F" w:rsidRDefault="000E393D" w:rsidP="00F17EE8">
      <w:pPr>
        <w:pStyle w:val="ASRBodyText"/>
      </w:pPr>
      <w:r w:rsidRPr="00091F1F">
        <w:t>Moree E</w:t>
      </w:r>
      <w:r w:rsidR="00782E3D" w:rsidRPr="00091F1F">
        <w:t>ast Public School</w:t>
      </w:r>
    </w:p>
    <w:p w:rsidR="000E393D" w:rsidRPr="00091F1F" w:rsidRDefault="000E393D" w:rsidP="000E393D">
      <w:pPr>
        <w:pStyle w:val="asrbodytext0"/>
        <w:spacing w:before="120" w:after="120"/>
        <w:rPr>
          <w:rFonts w:asciiTheme="minorHAnsi" w:hAnsiTheme="minorHAnsi" w:cs="Arial"/>
          <w:color w:val="000000"/>
          <w:sz w:val="22"/>
          <w:szCs w:val="22"/>
          <w:lang w:val="en-US"/>
        </w:rPr>
      </w:pPr>
      <w:r w:rsidRPr="00091F1F">
        <w:rPr>
          <w:rFonts w:asciiTheme="minorHAnsi" w:hAnsiTheme="minorHAnsi" w:cs="Arial"/>
          <w:color w:val="000000"/>
          <w:sz w:val="22"/>
          <w:szCs w:val="22"/>
          <w:lang w:val="en-US"/>
        </w:rPr>
        <w:t xml:space="preserve">Adelaide Street Moree </w:t>
      </w:r>
    </w:p>
    <w:p w:rsidR="000E393D" w:rsidRPr="00091F1F" w:rsidRDefault="000E393D" w:rsidP="000E393D">
      <w:pPr>
        <w:pStyle w:val="asrbodytext0"/>
        <w:spacing w:before="120" w:after="120"/>
        <w:rPr>
          <w:rFonts w:asciiTheme="minorHAnsi" w:hAnsiTheme="minorHAnsi" w:cs="Arial"/>
          <w:color w:val="000000"/>
          <w:sz w:val="22"/>
          <w:szCs w:val="22"/>
        </w:rPr>
      </w:pPr>
      <w:r w:rsidRPr="00091F1F">
        <w:rPr>
          <w:rFonts w:asciiTheme="minorHAnsi" w:hAnsiTheme="minorHAnsi" w:cs="Arial"/>
          <w:color w:val="000000"/>
          <w:sz w:val="22"/>
          <w:szCs w:val="22"/>
          <w:lang w:val="en-US"/>
        </w:rPr>
        <w:t>NSW 2400</w:t>
      </w:r>
    </w:p>
    <w:p w:rsidR="000E393D" w:rsidRPr="00091F1F" w:rsidRDefault="000E393D" w:rsidP="000E393D">
      <w:pPr>
        <w:pStyle w:val="asrbodytext0"/>
        <w:spacing w:before="120" w:after="120"/>
        <w:rPr>
          <w:rFonts w:asciiTheme="minorHAnsi" w:hAnsiTheme="minorHAnsi" w:cs="Arial"/>
          <w:color w:val="000000"/>
          <w:sz w:val="22"/>
          <w:szCs w:val="22"/>
        </w:rPr>
      </w:pPr>
      <w:r w:rsidRPr="00091F1F">
        <w:rPr>
          <w:rFonts w:asciiTheme="minorHAnsi" w:hAnsiTheme="minorHAnsi" w:cs="Arial"/>
          <w:color w:val="000000"/>
          <w:sz w:val="22"/>
          <w:szCs w:val="22"/>
          <w:lang w:val="en-US"/>
        </w:rPr>
        <w:t>Ph: 02 6752 1733</w:t>
      </w:r>
    </w:p>
    <w:p w:rsidR="000E393D" w:rsidRDefault="000E393D" w:rsidP="000E393D">
      <w:pPr>
        <w:pStyle w:val="asrbodytext0"/>
        <w:spacing w:before="120" w:after="120"/>
        <w:rPr>
          <w:rFonts w:ascii="Arial" w:hAnsi="Arial" w:cs="Arial"/>
          <w:color w:val="000000"/>
        </w:rPr>
      </w:pPr>
      <w:r>
        <w:rPr>
          <w:rFonts w:ascii="Calibri" w:hAnsi="Calibri" w:cs="Arial"/>
          <w:color w:val="000000"/>
          <w:lang w:val="en-US"/>
        </w:rPr>
        <w:t>Fax: 02 6752 1553</w:t>
      </w:r>
    </w:p>
    <w:p w:rsidR="000E393D" w:rsidRDefault="000E393D" w:rsidP="000E393D">
      <w:pPr>
        <w:pStyle w:val="asrbodytext0"/>
        <w:spacing w:before="120" w:after="120"/>
        <w:rPr>
          <w:rFonts w:ascii="Arial" w:hAnsi="Arial" w:cs="Arial"/>
          <w:color w:val="000000"/>
        </w:rPr>
      </w:pPr>
      <w:r>
        <w:rPr>
          <w:rFonts w:ascii="Calibri" w:hAnsi="Calibri" w:cs="Arial"/>
          <w:color w:val="000000"/>
          <w:lang w:val="en-US"/>
        </w:rPr>
        <w:t>Email: moreeeast-p.school@det.nsw.edu.au</w:t>
      </w:r>
    </w:p>
    <w:p w:rsidR="000E393D" w:rsidRDefault="000E393D" w:rsidP="000E393D">
      <w:pPr>
        <w:pStyle w:val="asrbodytext0"/>
        <w:spacing w:before="120" w:after="120"/>
        <w:rPr>
          <w:rFonts w:ascii="Arial" w:hAnsi="Arial" w:cs="Arial"/>
          <w:color w:val="000000"/>
        </w:rPr>
      </w:pPr>
      <w:r>
        <w:rPr>
          <w:rFonts w:ascii="Calibri" w:hAnsi="Calibri" w:cs="Arial"/>
          <w:color w:val="000000"/>
          <w:lang w:val="en-US"/>
        </w:rPr>
        <w:t>Web: www.moreeeast-p.schools.nsw.edu.au</w:t>
      </w:r>
    </w:p>
    <w:p w:rsidR="000E393D" w:rsidRDefault="000E393D" w:rsidP="000E393D">
      <w:pPr>
        <w:pStyle w:val="asrbodytext0"/>
        <w:spacing w:before="120" w:after="120"/>
        <w:rPr>
          <w:rFonts w:ascii="Arial" w:hAnsi="Arial" w:cs="Arial"/>
          <w:color w:val="000000"/>
        </w:rPr>
      </w:pPr>
      <w:r>
        <w:rPr>
          <w:rFonts w:ascii="Calibri" w:hAnsi="Calibri" w:cs="Arial"/>
          <w:color w:val="000000"/>
          <w:lang w:val="en-US"/>
        </w:rPr>
        <w:t>School Code: 4118</w:t>
      </w:r>
    </w:p>
    <w:p w:rsidR="000E393D" w:rsidRDefault="000E393D" w:rsidP="000E393D"/>
    <w:p w:rsidR="000E393D" w:rsidRPr="000A11D6" w:rsidRDefault="000E393D" w:rsidP="00F17EE8">
      <w:pPr>
        <w:pStyle w:val="ASRBodyText"/>
      </w:pPr>
    </w:p>
    <w:p w:rsidR="009974E3" w:rsidRPr="00F17EE8" w:rsidRDefault="009974E3" w:rsidP="00F17EE8">
      <w:pPr>
        <w:pStyle w:val="ASRBodyText"/>
      </w:pPr>
      <w:r w:rsidRPr="00F17EE8">
        <w:t>Parents can find more information about Annual School Reports, how to interpret information</w:t>
      </w:r>
      <w:r w:rsidR="0042487E">
        <w:t xml:space="preserve"> in the report</w:t>
      </w:r>
      <w:r w:rsidRPr="00F17EE8">
        <w:t xml:space="preserve"> and have the opportunity</w:t>
      </w:r>
      <w:r w:rsidR="0042487E">
        <w:t xml:space="preserve"> to provide feedback about the report</w:t>
      </w:r>
      <w:r w:rsidRPr="00F17EE8">
        <w:t xml:space="preserve"> at:</w:t>
      </w:r>
    </w:p>
    <w:p w:rsidR="00C80DDE" w:rsidRDefault="0021798F" w:rsidP="00C80DDE">
      <w:pPr>
        <w:rPr>
          <w:rFonts w:cs="Lucida Sans Unicode"/>
        </w:rPr>
      </w:pPr>
      <w:r w:rsidRPr="0021798F">
        <w:rPr>
          <w:rFonts w:cs="Lucida Sans Unicode"/>
        </w:rPr>
        <w:t xml:space="preserve">http:// </w:t>
      </w:r>
      <w:hyperlink r:id="rId33" w:history="1">
        <w:r w:rsidRPr="00014253">
          <w:rPr>
            <w:rStyle w:val="Hyperlink"/>
            <w:rFonts w:cs="Lucida Sans Unicode"/>
          </w:rPr>
          <w:t>www.schools.nsw.edu.au/asr</w:t>
        </w:r>
      </w:hyperlink>
    </w:p>
    <w:p w:rsidR="0021798F" w:rsidRPr="00C80DDE" w:rsidRDefault="0021798F" w:rsidP="00C80DDE">
      <w:pPr>
        <w:rPr>
          <w:rFonts w:cs="Lucida Sans Unicode"/>
          <w:color w:val="2B2E2F"/>
        </w:rPr>
      </w:pPr>
    </w:p>
    <w:p w:rsidR="009974E3" w:rsidRDefault="009974E3" w:rsidP="00FB3071">
      <w:pPr>
        <w:pStyle w:val="ASRBodyText"/>
      </w:pPr>
    </w:p>
    <w:p w:rsidR="006A710E" w:rsidRPr="00FB3071" w:rsidRDefault="006A710E" w:rsidP="00FB3071">
      <w:pPr>
        <w:pStyle w:val="ASRBodyText"/>
      </w:pPr>
    </w:p>
    <w:p w:rsidR="001B7426" w:rsidRPr="00FB3071" w:rsidRDefault="001B7426" w:rsidP="001C7F0A"/>
    <w:sectPr w:rsidR="001B7426" w:rsidRPr="00FB3071" w:rsidSect="009B526B">
      <w:footerReference w:type="even" r:id="rId34"/>
      <w:footerReference w:type="default" r:id="rId35"/>
      <w:headerReference w:type="first" r:id="rId36"/>
      <w:footerReference w:type="first" r:id="rId37"/>
      <w:pgSz w:w="11906" w:h="16838" w:code="9"/>
      <w:pgMar w:top="1134" w:right="1134" w:bottom="567" w:left="1134" w:header="567" w:footer="567"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498" w:rsidRDefault="00B62498">
      <w:pPr>
        <w:spacing w:after="0" w:line="240" w:lineRule="auto"/>
      </w:pPr>
      <w:r>
        <w:separator/>
      </w:r>
    </w:p>
  </w:endnote>
  <w:endnote w:type="continuationSeparator" w:id="0">
    <w:p w:rsidR="00B62498" w:rsidRDefault="00B62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Light">
    <w:altName w:val="Corbel"/>
    <w:charset w:val="00"/>
    <w:family w:val="auto"/>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D2A" w:rsidRDefault="00585D2A" w:rsidP="00104F68">
    <w:pPr>
      <w:pStyle w:val="Footer"/>
      <w:jc w:val="center"/>
      <w:rPr>
        <w:color w:val="C00000"/>
      </w:rPr>
    </w:pPr>
  </w:p>
  <w:p w:rsidR="00585D2A" w:rsidRPr="00B02E93" w:rsidRDefault="00585D2A" w:rsidP="00104F68">
    <w:pPr>
      <w:pStyle w:val="Footer"/>
      <w:jc w:val="center"/>
      <w:rPr>
        <w:color w:val="C00000"/>
      </w:rPr>
    </w:pPr>
    <w:r>
      <w:rPr>
        <w:noProof/>
        <w:color w:val="C00000"/>
        <w:lang w:val="en-AU" w:eastAsia="en-AU" w:bidi="ar-SA"/>
      </w:rPr>
      <mc:AlternateContent>
        <mc:Choice Requires="wps">
          <w:drawing>
            <wp:anchor distT="4294967294" distB="4294967294" distL="114300" distR="114300" simplePos="0" relativeHeight="251656704" behindDoc="0" locked="0" layoutInCell="1" allowOverlap="1" wp14:anchorId="0A3DC4E6" wp14:editId="7EB75CC7">
              <wp:simplePos x="0" y="0"/>
              <wp:positionH relativeFrom="column">
                <wp:posOffset>-7620</wp:posOffset>
              </wp:positionH>
              <wp:positionV relativeFrom="paragraph">
                <wp:posOffset>114934</wp:posOffset>
              </wp:positionV>
              <wp:extent cx="6160135" cy="0"/>
              <wp:effectExtent l="0" t="0" r="1206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chemeClr val="accent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6pt;margin-top:9.05pt;width:485.05pt;height:0;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" strokecolor="#d99594 [1941]">
              <v:shadow color="#974706 [1609]" opacity=".5" offset="1pt"/>
            </v:shape>
          </w:pict>
        </mc:Fallback>
      </mc:AlternateContent>
    </w:r>
  </w:p>
  <w:p w:rsidR="00585D2A" w:rsidRPr="00B02E93" w:rsidRDefault="008908A5" w:rsidP="00104F68">
    <w:pPr>
      <w:pStyle w:val="Footer"/>
      <w:jc w:val="center"/>
      <w:rPr>
        <w:color w:val="C00000"/>
      </w:rPr>
    </w:pPr>
    <w:sdt>
      <w:sdtPr>
        <w:rPr>
          <w:color w:val="C00000"/>
        </w:rPr>
        <w:id w:val="12164935"/>
        <w:docPartObj>
          <w:docPartGallery w:val="Page Numbers (Bottom of Page)"/>
          <w:docPartUnique/>
        </w:docPartObj>
      </w:sdtPr>
      <w:sdtEndPr>
        <w:rPr>
          <w:color w:val="D99594" w:themeColor="accent2" w:themeTint="99"/>
        </w:rPr>
      </w:sdtEndPr>
      <w:sdtContent>
        <w:r w:rsidR="00585D2A" w:rsidRPr="00B02E93">
          <w:rPr>
            <w:color w:val="D99594" w:themeColor="accent2" w:themeTint="99"/>
          </w:rPr>
          <w:fldChar w:fldCharType="begin"/>
        </w:r>
        <w:r w:rsidR="00585D2A" w:rsidRPr="00B02E93">
          <w:rPr>
            <w:color w:val="D99594" w:themeColor="accent2" w:themeTint="99"/>
          </w:rPr>
          <w:instrText xml:space="preserve"> PAGE   \* MERGEFORMAT </w:instrText>
        </w:r>
        <w:r w:rsidR="00585D2A" w:rsidRPr="00B02E93">
          <w:rPr>
            <w:color w:val="D99594" w:themeColor="accent2" w:themeTint="99"/>
          </w:rPr>
          <w:fldChar w:fldCharType="separate"/>
        </w:r>
        <w:r w:rsidR="00585D2A">
          <w:rPr>
            <w:noProof/>
            <w:color w:val="D99594" w:themeColor="accent2" w:themeTint="99"/>
          </w:rPr>
          <w:t>2</w:t>
        </w:r>
        <w:r w:rsidR="00585D2A" w:rsidRPr="00B02E93">
          <w:rPr>
            <w:color w:val="D99594" w:themeColor="accent2" w:themeTint="99"/>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D2A" w:rsidRPr="00B02E93" w:rsidRDefault="00585D2A" w:rsidP="00FF055E">
    <w:pPr>
      <w:pStyle w:val="Footer"/>
      <w:rPr>
        <w:color w:val="C00000"/>
      </w:rPr>
    </w:pPr>
    <w:r w:rsidRPr="00FF055E">
      <w:rPr>
        <w:noProof/>
        <w:color w:val="E36C0A" w:themeColor="accent6" w:themeShade="BF"/>
        <w:lang w:val="en-AU" w:eastAsia="en-AU" w:bidi="ar-SA"/>
      </w:rPr>
      <mc:AlternateContent>
        <mc:Choice Requires="wps">
          <w:drawing>
            <wp:anchor distT="4294967294" distB="4294967294" distL="114300" distR="114300" simplePos="0" relativeHeight="251657728" behindDoc="0" locked="0" layoutInCell="1" allowOverlap="1" wp14:anchorId="55782D71" wp14:editId="7E743A63">
              <wp:simplePos x="0" y="0"/>
              <wp:positionH relativeFrom="column">
                <wp:posOffset>-7620</wp:posOffset>
              </wp:positionH>
              <wp:positionV relativeFrom="paragraph">
                <wp:posOffset>159385</wp:posOffset>
              </wp:positionV>
              <wp:extent cx="6160135" cy="0"/>
              <wp:effectExtent l="0" t="0" r="1206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0135" cy="0"/>
                      </a:xfrm>
                      <a:prstGeom prst="straightConnector1">
                        <a:avLst/>
                      </a:prstGeom>
                      <a:noFill/>
                      <a:ln w="9525">
                        <a:solidFill>
                          <a:schemeClr val="accent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6pt;margin-top:12.55pt;width:485.0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" strokecolor="#f79646 [3209]">
              <v:shadow color="#974706 [1609]" opacity=".5" offset="1pt"/>
            </v:shape>
          </w:pict>
        </mc:Fallback>
      </mc:AlternateContent>
    </w:r>
  </w:p>
  <w:p w:rsidR="00585D2A" w:rsidRPr="00FF055E" w:rsidRDefault="008908A5" w:rsidP="00104F68">
    <w:pPr>
      <w:pStyle w:val="Footer"/>
      <w:jc w:val="center"/>
      <w:rPr>
        <w:color w:val="F79646" w:themeColor="accent6"/>
        <w:sz w:val="20"/>
        <w:szCs w:val="20"/>
      </w:rPr>
    </w:pPr>
    <w:sdt>
      <w:sdtPr>
        <w:rPr>
          <w:color w:val="0070C0"/>
        </w:rPr>
        <w:id w:val="13275016"/>
        <w:docPartObj>
          <w:docPartGallery w:val="Page Numbers (Bottom of Page)"/>
          <w:docPartUnique/>
        </w:docPartObj>
      </w:sdtPr>
      <w:sdtEndPr>
        <w:rPr>
          <w:color w:val="F79646" w:themeColor="accent6"/>
          <w:sz w:val="20"/>
          <w:szCs w:val="20"/>
        </w:rPr>
      </w:sdtEndPr>
      <w:sdtContent>
        <w:r w:rsidR="00585D2A" w:rsidRPr="00FF055E">
          <w:rPr>
            <w:color w:val="F79646" w:themeColor="accent6"/>
            <w:sz w:val="20"/>
            <w:szCs w:val="20"/>
          </w:rPr>
          <w:fldChar w:fldCharType="begin"/>
        </w:r>
        <w:r w:rsidR="00585D2A" w:rsidRPr="00FF055E">
          <w:rPr>
            <w:color w:val="F79646" w:themeColor="accent6"/>
            <w:sz w:val="20"/>
            <w:szCs w:val="20"/>
          </w:rPr>
          <w:instrText xml:space="preserve"> PAGE   \* MERGEFORMAT </w:instrText>
        </w:r>
        <w:r w:rsidR="00585D2A" w:rsidRPr="00FF055E">
          <w:rPr>
            <w:color w:val="F79646" w:themeColor="accent6"/>
            <w:sz w:val="20"/>
            <w:szCs w:val="20"/>
          </w:rPr>
          <w:fldChar w:fldCharType="separate"/>
        </w:r>
        <w:r>
          <w:rPr>
            <w:noProof/>
            <w:color w:val="F79646" w:themeColor="accent6"/>
            <w:sz w:val="20"/>
            <w:szCs w:val="20"/>
          </w:rPr>
          <w:t>10</w:t>
        </w:r>
        <w:r w:rsidR="00585D2A" w:rsidRPr="00FF055E">
          <w:rPr>
            <w:color w:val="F79646" w:themeColor="accent6"/>
            <w:sz w:val="20"/>
            <w:szCs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D2A" w:rsidRDefault="00585D2A">
    <w:pPr>
      <w:pStyle w:val="Footer"/>
    </w:pPr>
    <w:r w:rsidRPr="009F53A8">
      <w:rPr>
        <w:noProof/>
        <w:lang w:val="en-AU" w:eastAsia="en-AU" w:bidi="ar-SA"/>
      </w:rPr>
      <mc:AlternateContent>
        <mc:Choice Requires="wps">
          <w:drawing>
            <wp:anchor distT="36576" distB="36576" distL="36576" distR="36576" simplePos="0" relativeHeight="251655679" behindDoc="1" locked="0" layoutInCell="1" allowOverlap="1" wp14:anchorId="4C6A9B18" wp14:editId="30CCD052">
              <wp:simplePos x="0" y="0"/>
              <wp:positionH relativeFrom="column">
                <wp:posOffset>1954212</wp:posOffset>
              </wp:positionH>
              <wp:positionV relativeFrom="paragraph">
                <wp:posOffset>-4339272</wp:posOffset>
              </wp:positionV>
              <wp:extent cx="7304400" cy="2476500"/>
              <wp:effectExtent l="0" t="5715" r="5715" b="571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4400" cy="2476500"/>
                      </a:xfrm>
                      <a:prstGeom prst="rect">
                        <a:avLst/>
                      </a:prstGeom>
                      <a:solidFill>
                        <a:srgbClr val="FFBC3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53.85pt;margin-top:-341.65pt;width:575.15pt;height:195pt;rotation:90;z-index:-25166080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" fillcolor="#ffbc3d" stroked="f" strokecolor="black [0]" insetpen="t">
              <v:shadow color="#eeece1"/>
              <v:textbox inset="2.88pt,2.88pt,2.88pt,2.88p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498" w:rsidRDefault="00B62498">
      <w:pPr>
        <w:spacing w:after="0" w:line="240" w:lineRule="auto"/>
      </w:pPr>
      <w:r>
        <w:separator/>
      </w:r>
    </w:p>
  </w:footnote>
  <w:footnote w:type="continuationSeparator" w:id="0">
    <w:p w:rsidR="00B62498" w:rsidRDefault="00B624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D2A" w:rsidRDefault="00585D2A">
    <w:pPr>
      <w:pStyle w:val="Header"/>
    </w:pPr>
    <w:r>
      <w:rPr>
        <w:rFonts w:ascii="Times New Roman" w:hAnsi="Times New Roman"/>
        <w:noProof/>
        <w:sz w:val="24"/>
        <w:szCs w:val="24"/>
        <w:lang w:val="en-AU" w:eastAsia="en-AU" w:bidi="ar-SA"/>
      </w:rPr>
      <mc:AlternateContent>
        <mc:Choice Requires="wps">
          <w:drawing>
            <wp:anchor distT="36576" distB="36576" distL="36576" distR="36576" simplePos="0" relativeHeight="251653629" behindDoc="1" locked="0" layoutInCell="1" allowOverlap="1" wp14:anchorId="04762D3B" wp14:editId="44B1E70E">
              <wp:simplePos x="0" y="0"/>
              <wp:positionH relativeFrom="column">
                <wp:posOffset>-751205</wp:posOffset>
              </wp:positionH>
              <wp:positionV relativeFrom="paragraph">
                <wp:posOffset>-360045</wp:posOffset>
              </wp:positionV>
              <wp:extent cx="5021580" cy="10713085"/>
              <wp:effectExtent l="0" t="0" r="762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1580" cy="10713085"/>
                      </a:xfrm>
                      <a:prstGeom prst="rect">
                        <a:avLst/>
                      </a:prstGeom>
                      <a:solidFill>
                        <a:srgbClr val="FFBC3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59.15pt;margin-top:-28.35pt;width:395.4pt;height:843.55pt;z-index:-2516628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" fillcolor="#ffbc3d" stroked="f" strokecolor="black [0]" insetpen="t">
              <v:shadow color="#eeece1"/>
              <v:textbox inset="2.88pt,2.88pt,2.88pt,2.88pt"/>
            </v:rect>
          </w:pict>
        </mc:Fallback>
      </mc:AlternateContent>
    </w:r>
    <w:r w:rsidRPr="009F53A8">
      <w:rPr>
        <w:noProof/>
        <w:lang w:val="en-AU" w:eastAsia="en-AU" w:bidi="ar-SA"/>
      </w:rPr>
      <mc:AlternateContent>
        <mc:Choice Requires="wps">
          <w:drawing>
            <wp:anchor distT="36576" distB="36576" distL="36576" distR="36576" simplePos="0" relativeHeight="251654654" behindDoc="1" locked="0" layoutInCell="1" allowOverlap="1" wp14:anchorId="53D053AB" wp14:editId="7A26B7F6">
              <wp:simplePos x="0" y="0"/>
              <wp:positionH relativeFrom="column">
                <wp:posOffset>3934460</wp:posOffset>
              </wp:positionH>
              <wp:positionV relativeFrom="paragraph">
                <wp:posOffset>61595</wp:posOffset>
              </wp:positionV>
              <wp:extent cx="3351530" cy="2480945"/>
              <wp:effectExtent l="0" t="2858"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51530" cy="2480945"/>
                      </a:xfrm>
                      <a:prstGeom prst="rect">
                        <a:avLst/>
                      </a:prstGeom>
                      <a:solidFill>
                        <a:srgbClr val="FFBC3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09.8pt;margin-top:4.85pt;width:263.9pt;height:195.35pt;rotation:90;z-index:-25166182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" fillcolor="#ffbc3d" stroked="f" strokecolor="black [0]" insetpen="t">
              <v:shadow color="#eeece1"/>
              <v:textbox inset="2.88pt,2.88pt,2.88pt,2.88pt"/>
            </v:rect>
          </w:pict>
        </mc:Fallback>
      </mc:AlternateContent>
    </w:r>
    <w:r>
      <w:rPr>
        <w:rFonts w:ascii="Times New Roman" w:hAnsi="Times New Roman"/>
        <w:noProof/>
        <w:lang w:val="en-AU" w:eastAsia="en-AU" w:bidi="ar-SA"/>
      </w:rPr>
      <mc:AlternateContent>
        <mc:Choice Requires="wps">
          <w:drawing>
            <wp:anchor distT="36576" distB="36576" distL="36576" distR="36576" simplePos="0" relativeHeight="251667968" behindDoc="0" locked="0" layoutInCell="1" allowOverlap="1" wp14:anchorId="3A6C4756" wp14:editId="66F98887">
              <wp:simplePos x="0" y="0"/>
              <wp:positionH relativeFrom="column">
                <wp:posOffset>4575810</wp:posOffset>
              </wp:positionH>
              <wp:positionV relativeFrom="paragraph">
                <wp:posOffset>-369570</wp:posOffset>
              </wp:positionV>
              <wp:extent cx="1304925" cy="685800"/>
              <wp:effectExtent l="0" t="0" r="9525"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85800"/>
                      </a:xfrm>
                      <a:prstGeom prst="rect">
                        <a:avLst/>
                      </a:prstGeom>
                      <a:solidFill>
                        <a:srgbClr val="E0520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85D2A" w:rsidRDefault="00585D2A" w:rsidP="00EC6A8F">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8" style="position:absolute;margin-left:360.3pt;margin-top:-29.1pt;width:102.75pt;height:54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" fillcolor="#e05206" stroked="f" strokecolor="black [0]" insetpen="t">
              <v:shadow color="#eeece1"/>
              <v:textbox inset="2.88pt,2.88pt,2.88pt,2.88pt">
                <w:txbxContent>
                  <w:p w:rsidR="00585D2A" w:rsidRDefault="00585D2A" w:rsidP="00EC6A8F">
                    <w:pPr>
                      <w:jc w:val="center"/>
                    </w:pPr>
                  </w:p>
                </w:txbxContent>
              </v:textbox>
            </v:rect>
          </w:pict>
        </mc:Fallback>
      </mc:AlternateContent>
    </w:r>
    <w:r>
      <w:rPr>
        <w:noProof/>
        <w:lang w:val="en-AU" w:eastAsia="en-AU" w:bidi="ar-SA"/>
      </w:rPr>
      <w:drawing>
        <wp:anchor distT="0" distB="0" distL="114300" distR="114300" simplePos="0" relativeHeight="251666944" behindDoc="0" locked="0" layoutInCell="1" allowOverlap="1" wp14:anchorId="0DF79E87" wp14:editId="6F8961B4">
          <wp:simplePos x="0" y="0"/>
          <wp:positionH relativeFrom="column">
            <wp:posOffset>-384175</wp:posOffset>
          </wp:positionH>
          <wp:positionV relativeFrom="paragraph">
            <wp:posOffset>-121920</wp:posOffset>
          </wp:positionV>
          <wp:extent cx="1892300" cy="558800"/>
          <wp:effectExtent l="0" t="0" r="0" b="0"/>
          <wp:wrapNone/>
          <wp:docPr id="49" name="Picture 49" descr="DEC_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_white.eps"/>
                  <pic:cNvPicPr/>
                </pic:nvPicPr>
                <pic:blipFill>
                  <a:blip r:embed="rId1"/>
                  <a:stretch>
                    <a:fillRect/>
                  </a:stretch>
                </pic:blipFill>
                <pic:spPr>
                  <a:xfrm>
                    <a:off x="0" y="0"/>
                    <a:ext cx="1892300" cy="558800"/>
                  </a:xfrm>
                  <a:prstGeom prst="rect">
                    <a:avLst/>
                  </a:prstGeom>
                </pic:spPr>
              </pic:pic>
            </a:graphicData>
          </a:graphic>
        </wp:anchor>
      </w:drawing>
    </w:r>
    <w:r>
      <w:rPr>
        <w:rFonts w:ascii="Times New Roman" w:hAnsi="Times New Roman"/>
        <w:noProof/>
        <w:lang w:val="en-AU" w:eastAsia="en-AU" w:bidi="ar-SA"/>
      </w:rPr>
      <mc:AlternateContent>
        <mc:Choice Requires="wps">
          <w:drawing>
            <wp:anchor distT="36576" distB="36576" distL="36576" distR="36576" simplePos="0" relativeHeight="251665920" behindDoc="0" locked="0" layoutInCell="1" allowOverlap="1" wp14:anchorId="48A2E62C" wp14:editId="2C64FF73">
              <wp:simplePos x="0" y="0"/>
              <wp:positionH relativeFrom="column">
                <wp:posOffset>4561205</wp:posOffset>
              </wp:positionH>
              <wp:positionV relativeFrom="paragraph">
                <wp:posOffset>8173085</wp:posOffset>
              </wp:positionV>
              <wp:extent cx="1304925" cy="1304925"/>
              <wp:effectExtent l="0" t="0" r="9525" b="952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304925"/>
                      </a:xfrm>
                      <a:prstGeom prst="rect">
                        <a:avLst/>
                      </a:prstGeom>
                      <a:solidFill>
                        <a:srgbClr val="E0520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85D2A" w:rsidRDefault="00585D2A" w:rsidP="00EC6A8F">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9" style="position:absolute;margin-left:359.15pt;margin-top:643.55pt;width:102.75pt;height:102.7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" fillcolor="#e05206" stroked="f" strokecolor="black [0]" insetpen="t">
              <v:shadow color="#eeece1"/>
              <v:textbox inset="2.88pt,2.88pt,2.88pt,2.88pt">
                <w:txbxContent>
                  <w:p w:rsidR="00585D2A" w:rsidRDefault="00585D2A" w:rsidP="00EC6A8F">
                    <w:pPr>
                      <w:jc w:val="center"/>
                    </w:pPr>
                  </w:p>
                </w:txbxContent>
              </v:textbox>
            </v:rect>
          </w:pict>
        </mc:Fallback>
      </mc:AlternateContent>
    </w:r>
    <w:r>
      <w:rPr>
        <w:rFonts w:ascii="Times New Roman" w:hAnsi="Times New Roman"/>
        <w:noProof/>
        <w:lang w:val="en-AU" w:eastAsia="en-AU" w:bidi="ar-SA"/>
      </w:rPr>
      <mc:AlternateContent>
        <mc:Choice Requires="wps">
          <w:drawing>
            <wp:anchor distT="36576" distB="36576" distL="36576" distR="36576" simplePos="0" relativeHeight="251664896" behindDoc="0" locked="0" layoutInCell="1" allowOverlap="1" wp14:anchorId="39A8B3F9" wp14:editId="180D1F17">
              <wp:simplePos x="0" y="0"/>
              <wp:positionH relativeFrom="column">
                <wp:posOffset>4561205</wp:posOffset>
              </wp:positionH>
              <wp:positionV relativeFrom="paragraph">
                <wp:posOffset>6628765</wp:posOffset>
              </wp:positionV>
              <wp:extent cx="1304925" cy="1304925"/>
              <wp:effectExtent l="0" t="0" r="9525" b="95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304925"/>
                      </a:xfrm>
                      <a:prstGeom prst="rect">
                        <a:avLst/>
                      </a:prstGeom>
                      <a:solidFill>
                        <a:srgbClr val="C59217"/>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59.15pt;margin-top:521.95pt;width:102.75pt;height:102.7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" fillcolor="#c59217" stroked="f" strokecolor="black [0]" insetpen="t">
              <v:shadow color="#eeece1"/>
              <v:textbox inset="2.88pt,2.88pt,2.88pt,2.88pt"/>
            </v:rect>
          </w:pict>
        </mc:Fallback>
      </mc:AlternateContent>
    </w:r>
    <w:r>
      <w:rPr>
        <w:rFonts w:ascii="Times New Roman" w:hAnsi="Times New Roman"/>
        <w:noProof/>
        <w:lang w:val="en-AU" w:eastAsia="en-AU" w:bidi="ar-SA"/>
      </w:rPr>
      <mc:AlternateContent>
        <mc:Choice Requires="wps">
          <w:drawing>
            <wp:anchor distT="36576" distB="36576" distL="36576" distR="36576" simplePos="0" relativeHeight="251663872" behindDoc="0" locked="0" layoutInCell="1" allowOverlap="1" wp14:anchorId="4A6E81B5" wp14:editId="0C72DA1E">
              <wp:simplePos x="0" y="0"/>
              <wp:positionH relativeFrom="column">
                <wp:posOffset>4561205</wp:posOffset>
              </wp:positionH>
              <wp:positionV relativeFrom="paragraph">
                <wp:posOffset>5048250</wp:posOffset>
              </wp:positionV>
              <wp:extent cx="1304925" cy="1304925"/>
              <wp:effectExtent l="0" t="0" r="9525" b="95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304925"/>
                      </a:xfrm>
                      <a:prstGeom prst="rect">
                        <a:avLst/>
                      </a:prstGeom>
                      <a:solidFill>
                        <a:srgbClr val="FADD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59.15pt;margin-top:397.5pt;width:102.75pt;height:102.7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" fillcolor="#fadd80" stroked="f" strokecolor="black [0]" insetpen="t">
              <v:shadow color="#eeece1"/>
              <v:textbox inset="2.88pt,2.88pt,2.88pt,2.88pt"/>
            </v:rect>
          </w:pict>
        </mc:Fallback>
      </mc:AlternateContent>
    </w:r>
    <w:r>
      <w:rPr>
        <w:rFonts w:ascii="Times New Roman" w:hAnsi="Times New Roman"/>
        <w:noProof/>
        <w:lang w:val="en-AU" w:eastAsia="en-AU" w:bidi="ar-SA"/>
      </w:rPr>
      <mc:AlternateContent>
        <mc:Choice Requires="wps">
          <w:drawing>
            <wp:anchor distT="36576" distB="36576" distL="36576" distR="36576" simplePos="0" relativeHeight="251662848" behindDoc="0" locked="0" layoutInCell="1" allowOverlap="1" wp14:anchorId="2D2670D0" wp14:editId="36C2B314">
              <wp:simplePos x="0" y="0"/>
              <wp:positionH relativeFrom="column">
                <wp:posOffset>4573905</wp:posOffset>
              </wp:positionH>
              <wp:positionV relativeFrom="paragraph">
                <wp:posOffset>3465195</wp:posOffset>
              </wp:positionV>
              <wp:extent cx="1304925" cy="1304925"/>
              <wp:effectExtent l="0" t="0" r="9525"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304925"/>
                      </a:xfrm>
                      <a:prstGeom prst="rect">
                        <a:avLst/>
                      </a:prstGeom>
                      <a:solidFill>
                        <a:srgbClr val="FCF2D2"/>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60.15pt;margin-top:272.85pt;width:102.75pt;height:102.7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" fillcolor="#fcf2d2" stroked="f" strokecolor="black [0]" insetpen="t">
              <v:shadow color="#eeece1"/>
              <v:textbox inset="2.88pt,2.88pt,2.88pt,2.88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3.75pt;height:105pt;visibility:visible;mso-wrap-style:square" o:bullet="t">
        <v:imagedata r:id="rId1" o:title=""/>
      </v:shape>
    </w:pict>
  </w:numPicBullet>
  <w:abstractNum w:abstractNumId="0">
    <w:nsid w:val="FFFFFF7C"/>
    <w:multiLevelType w:val="singleLevel"/>
    <w:tmpl w:val="4B2C37C8"/>
    <w:lvl w:ilvl="0">
      <w:start w:val="1"/>
      <w:numFmt w:val="decimal"/>
      <w:lvlText w:val="%1."/>
      <w:lvlJc w:val="left"/>
      <w:pPr>
        <w:tabs>
          <w:tab w:val="num" w:pos="1492"/>
        </w:tabs>
        <w:ind w:left="1492" w:hanging="360"/>
      </w:pPr>
    </w:lvl>
  </w:abstractNum>
  <w:abstractNum w:abstractNumId="1">
    <w:nsid w:val="FFFFFF7D"/>
    <w:multiLevelType w:val="singleLevel"/>
    <w:tmpl w:val="FF680572"/>
    <w:lvl w:ilvl="0">
      <w:start w:val="1"/>
      <w:numFmt w:val="decimal"/>
      <w:lvlText w:val="%1."/>
      <w:lvlJc w:val="left"/>
      <w:pPr>
        <w:tabs>
          <w:tab w:val="num" w:pos="1209"/>
        </w:tabs>
        <w:ind w:left="1209" w:hanging="360"/>
      </w:pPr>
    </w:lvl>
  </w:abstractNum>
  <w:abstractNum w:abstractNumId="2">
    <w:nsid w:val="FFFFFF7E"/>
    <w:multiLevelType w:val="singleLevel"/>
    <w:tmpl w:val="A24229C0"/>
    <w:lvl w:ilvl="0">
      <w:start w:val="1"/>
      <w:numFmt w:val="decimal"/>
      <w:lvlText w:val="%1."/>
      <w:lvlJc w:val="left"/>
      <w:pPr>
        <w:tabs>
          <w:tab w:val="num" w:pos="926"/>
        </w:tabs>
        <w:ind w:left="926" w:hanging="360"/>
      </w:pPr>
    </w:lvl>
  </w:abstractNum>
  <w:abstractNum w:abstractNumId="3">
    <w:nsid w:val="FFFFFF7F"/>
    <w:multiLevelType w:val="singleLevel"/>
    <w:tmpl w:val="8E2A828E"/>
    <w:lvl w:ilvl="0">
      <w:start w:val="1"/>
      <w:numFmt w:val="decimal"/>
      <w:lvlText w:val="%1."/>
      <w:lvlJc w:val="left"/>
      <w:pPr>
        <w:tabs>
          <w:tab w:val="num" w:pos="643"/>
        </w:tabs>
        <w:ind w:left="643" w:hanging="360"/>
      </w:pPr>
    </w:lvl>
  </w:abstractNum>
  <w:abstractNum w:abstractNumId="4">
    <w:nsid w:val="FFFFFF80"/>
    <w:multiLevelType w:val="singleLevel"/>
    <w:tmpl w:val="B79C8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D8258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0651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188AF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A44E98"/>
    <w:lvl w:ilvl="0">
      <w:start w:val="1"/>
      <w:numFmt w:val="decimal"/>
      <w:lvlText w:val="%1."/>
      <w:lvlJc w:val="left"/>
      <w:pPr>
        <w:tabs>
          <w:tab w:val="num" w:pos="360"/>
        </w:tabs>
        <w:ind w:left="360" w:hanging="360"/>
      </w:pPr>
    </w:lvl>
  </w:abstractNum>
  <w:abstractNum w:abstractNumId="9">
    <w:nsid w:val="FFFFFF89"/>
    <w:multiLevelType w:val="singleLevel"/>
    <w:tmpl w:val="67CA344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523596F"/>
    <w:multiLevelType w:val="hybridMultilevel"/>
    <w:tmpl w:val="61AA543A"/>
    <w:lvl w:ilvl="0" w:tplc="8BD4BC0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E54C0C"/>
    <w:multiLevelType w:val="hybridMultilevel"/>
    <w:tmpl w:val="46685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6C305E8"/>
    <w:multiLevelType w:val="hybridMultilevel"/>
    <w:tmpl w:val="0B5C38DC"/>
    <w:lvl w:ilvl="0" w:tplc="DF58D05C">
      <w:start w:val="1"/>
      <w:numFmt w:val="bullet"/>
      <w:pStyle w:val="ASR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02169D5"/>
    <w:multiLevelType w:val="hybridMultilevel"/>
    <w:tmpl w:val="CB1EF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72D4509"/>
    <w:multiLevelType w:val="hybridMultilevel"/>
    <w:tmpl w:val="4C3297F0"/>
    <w:lvl w:ilvl="0" w:tplc="563C9E44">
      <w:start w:val="1"/>
      <w:numFmt w:val="bullet"/>
      <w:pStyle w:val="ASRListBullet3"/>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6D825732"/>
    <w:multiLevelType w:val="hybridMultilevel"/>
    <w:tmpl w:val="B05E8A7E"/>
    <w:lvl w:ilvl="0" w:tplc="FF7A9ED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0693C65"/>
    <w:multiLevelType w:val="hybridMultilevel"/>
    <w:tmpl w:val="B2946B20"/>
    <w:lvl w:ilvl="0" w:tplc="ABCA12E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1F63CFB"/>
    <w:multiLevelType w:val="hybridMultilevel"/>
    <w:tmpl w:val="3F8EB28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0"/>
  </w:num>
  <w:num w:numId="14">
    <w:abstractNumId w:val="15"/>
  </w:num>
  <w:num w:numId="15">
    <w:abstractNumId w:val="16"/>
  </w:num>
  <w:num w:numId="16">
    <w:abstractNumId w:val="14"/>
  </w:num>
  <w:num w:numId="17">
    <w:abstractNumId w:val="12"/>
  </w:num>
  <w:num w:numId="18">
    <w:abstractNumId w:val="12"/>
  </w:num>
  <w:num w:numId="19">
    <w:abstractNumId w:val="12"/>
  </w:num>
  <w:num w:numId="20">
    <w:abstractNumId w:val="12"/>
  </w:num>
  <w:num w:numId="21">
    <w:abstractNumId w:val="17"/>
  </w:num>
  <w:num w:numId="22">
    <w:abstractNumId w:val="1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4E3"/>
    <w:rsid w:val="0000390D"/>
    <w:rsid w:val="00005FF8"/>
    <w:rsid w:val="00006E7C"/>
    <w:rsid w:val="00011457"/>
    <w:rsid w:val="00024725"/>
    <w:rsid w:val="00027988"/>
    <w:rsid w:val="0003426B"/>
    <w:rsid w:val="00041136"/>
    <w:rsid w:val="0004226E"/>
    <w:rsid w:val="0004568E"/>
    <w:rsid w:val="00045A62"/>
    <w:rsid w:val="000512CE"/>
    <w:rsid w:val="0005374A"/>
    <w:rsid w:val="000568E5"/>
    <w:rsid w:val="00062691"/>
    <w:rsid w:val="00062CD7"/>
    <w:rsid w:val="000671DE"/>
    <w:rsid w:val="0007019C"/>
    <w:rsid w:val="000729F6"/>
    <w:rsid w:val="00074AA1"/>
    <w:rsid w:val="000902BD"/>
    <w:rsid w:val="00091674"/>
    <w:rsid w:val="00091F1F"/>
    <w:rsid w:val="00097C8F"/>
    <w:rsid w:val="00097EA8"/>
    <w:rsid w:val="000A04D6"/>
    <w:rsid w:val="000A10D0"/>
    <w:rsid w:val="000A32B8"/>
    <w:rsid w:val="000B6135"/>
    <w:rsid w:val="000B7246"/>
    <w:rsid w:val="000C46CC"/>
    <w:rsid w:val="000C67D9"/>
    <w:rsid w:val="000C7B60"/>
    <w:rsid w:val="000D02ED"/>
    <w:rsid w:val="000E37D7"/>
    <w:rsid w:val="000E393D"/>
    <w:rsid w:val="000E636D"/>
    <w:rsid w:val="000F6806"/>
    <w:rsid w:val="001019F2"/>
    <w:rsid w:val="00104F68"/>
    <w:rsid w:val="00124F5F"/>
    <w:rsid w:val="001315B9"/>
    <w:rsid w:val="0013674F"/>
    <w:rsid w:val="0013690E"/>
    <w:rsid w:val="001461D7"/>
    <w:rsid w:val="0014640E"/>
    <w:rsid w:val="00150BCB"/>
    <w:rsid w:val="00153259"/>
    <w:rsid w:val="00153829"/>
    <w:rsid w:val="001639B9"/>
    <w:rsid w:val="00170C9E"/>
    <w:rsid w:val="001820A2"/>
    <w:rsid w:val="00187161"/>
    <w:rsid w:val="001968C4"/>
    <w:rsid w:val="001A2FDE"/>
    <w:rsid w:val="001A3CA3"/>
    <w:rsid w:val="001B7426"/>
    <w:rsid w:val="001C6F8C"/>
    <w:rsid w:val="001C7F0A"/>
    <w:rsid w:val="001D044E"/>
    <w:rsid w:val="001E137C"/>
    <w:rsid w:val="001E153A"/>
    <w:rsid w:val="001E4653"/>
    <w:rsid w:val="001E759C"/>
    <w:rsid w:val="00210710"/>
    <w:rsid w:val="002113BF"/>
    <w:rsid w:val="002128BD"/>
    <w:rsid w:val="0021798F"/>
    <w:rsid w:val="00223318"/>
    <w:rsid w:val="00232737"/>
    <w:rsid w:val="0024104F"/>
    <w:rsid w:val="00242048"/>
    <w:rsid w:val="00242CA8"/>
    <w:rsid w:val="00245F03"/>
    <w:rsid w:val="0024630D"/>
    <w:rsid w:val="002554A4"/>
    <w:rsid w:val="002557CB"/>
    <w:rsid w:val="002611FB"/>
    <w:rsid w:val="0027088A"/>
    <w:rsid w:val="00270F08"/>
    <w:rsid w:val="00284B6B"/>
    <w:rsid w:val="0028578D"/>
    <w:rsid w:val="002926ED"/>
    <w:rsid w:val="002A2991"/>
    <w:rsid w:val="002A2C16"/>
    <w:rsid w:val="002A675F"/>
    <w:rsid w:val="002B0501"/>
    <w:rsid w:val="002B373E"/>
    <w:rsid w:val="002C1DA4"/>
    <w:rsid w:val="002D2DE4"/>
    <w:rsid w:val="002E7054"/>
    <w:rsid w:val="002F24C0"/>
    <w:rsid w:val="002F2E93"/>
    <w:rsid w:val="002F34F6"/>
    <w:rsid w:val="002F422E"/>
    <w:rsid w:val="00301281"/>
    <w:rsid w:val="00301705"/>
    <w:rsid w:val="00302AC5"/>
    <w:rsid w:val="003161B1"/>
    <w:rsid w:val="00340D4F"/>
    <w:rsid w:val="00350AE9"/>
    <w:rsid w:val="00355D43"/>
    <w:rsid w:val="003579D3"/>
    <w:rsid w:val="00362640"/>
    <w:rsid w:val="003633E1"/>
    <w:rsid w:val="00365BB5"/>
    <w:rsid w:val="0037075F"/>
    <w:rsid w:val="0037190B"/>
    <w:rsid w:val="0038737D"/>
    <w:rsid w:val="003913A7"/>
    <w:rsid w:val="003A216E"/>
    <w:rsid w:val="003B48CB"/>
    <w:rsid w:val="003C5BEE"/>
    <w:rsid w:val="003C6AD7"/>
    <w:rsid w:val="003D1492"/>
    <w:rsid w:val="003F402B"/>
    <w:rsid w:val="0040071F"/>
    <w:rsid w:val="004168E7"/>
    <w:rsid w:val="00416AE9"/>
    <w:rsid w:val="004214EE"/>
    <w:rsid w:val="0042487E"/>
    <w:rsid w:val="004351B0"/>
    <w:rsid w:val="00442D6E"/>
    <w:rsid w:val="0044582A"/>
    <w:rsid w:val="00454FBF"/>
    <w:rsid w:val="00456D2E"/>
    <w:rsid w:val="00465910"/>
    <w:rsid w:val="00471D46"/>
    <w:rsid w:val="00472DD4"/>
    <w:rsid w:val="00473968"/>
    <w:rsid w:val="00481E98"/>
    <w:rsid w:val="004836DF"/>
    <w:rsid w:val="0049039E"/>
    <w:rsid w:val="00492043"/>
    <w:rsid w:val="0049462E"/>
    <w:rsid w:val="00496997"/>
    <w:rsid w:val="004B35EA"/>
    <w:rsid w:val="004C727C"/>
    <w:rsid w:val="004C7963"/>
    <w:rsid w:val="004D03F1"/>
    <w:rsid w:val="004D27EB"/>
    <w:rsid w:val="004D4834"/>
    <w:rsid w:val="004D7AC9"/>
    <w:rsid w:val="004E2A75"/>
    <w:rsid w:val="004F2FF0"/>
    <w:rsid w:val="004F7C5F"/>
    <w:rsid w:val="00500C61"/>
    <w:rsid w:val="005201E8"/>
    <w:rsid w:val="005366E7"/>
    <w:rsid w:val="00542DD8"/>
    <w:rsid w:val="00552C6D"/>
    <w:rsid w:val="00567BA4"/>
    <w:rsid w:val="00585D2A"/>
    <w:rsid w:val="0058625F"/>
    <w:rsid w:val="00596BEA"/>
    <w:rsid w:val="00597849"/>
    <w:rsid w:val="005A29AB"/>
    <w:rsid w:val="005A4923"/>
    <w:rsid w:val="005A7840"/>
    <w:rsid w:val="005B127C"/>
    <w:rsid w:val="005B41D0"/>
    <w:rsid w:val="005C3F8F"/>
    <w:rsid w:val="005C48DC"/>
    <w:rsid w:val="005C57B9"/>
    <w:rsid w:val="005D4B8D"/>
    <w:rsid w:val="005E0C4B"/>
    <w:rsid w:val="005E48A4"/>
    <w:rsid w:val="005E7D2E"/>
    <w:rsid w:val="005F4E6B"/>
    <w:rsid w:val="00603141"/>
    <w:rsid w:val="006208A1"/>
    <w:rsid w:val="00624D23"/>
    <w:rsid w:val="00632F69"/>
    <w:rsid w:val="0063650A"/>
    <w:rsid w:val="00640740"/>
    <w:rsid w:val="00640B5D"/>
    <w:rsid w:val="00650849"/>
    <w:rsid w:val="00652FC8"/>
    <w:rsid w:val="006A22FE"/>
    <w:rsid w:val="006A710E"/>
    <w:rsid w:val="006B29BB"/>
    <w:rsid w:val="006B69F4"/>
    <w:rsid w:val="006D05AE"/>
    <w:rsid w:val="006E39F6"/>
    <w:rsid w:val="006E3C28"/>
    <w:rsid w:val="006E6D7A"/>
    <w:rsid w:val="00703664"/>
    <w:rsid w:val="0071093B"/>
    <w:rsid w:val="00711536"/>
    <w:rsid w:val="007150B0"/>
    <w:rsid w:val="007215F8"/>
    <w:rsid w:val="007518AE"/>
    <w:rsid w:val="007612C5"/>
    <w:rsid w:val="00782E3D"/>
    <w:rsid w:val="0078505F"/>
    <w:rsid w:val="00792A29"/>
    <w:rsid w:val="0079757C"/>
    <w:rsid w:val="007A2E38"/>
    <w:rsid w:val="007A5ED1"/>
    <w:rsid w:val="007B28AD"/>
    <w:rsid w:val="007C3794"/>
    <w:rsid w:val="007C7CDA"/>
    <w:rsid w:val="007E56DE"/>
    <w:rsid w:val="007E6135"/>
    <w:rsid w:val="007F5F4B"/>
    <w:rsid w:val="007F6D06"/>
    <w:rsid w:val="00806176"/>
    <w:rsid w:val="008139D6"/>
    <w:rsid w:val="00814A87"/>
    <w:rsid w:val="00816C58"/>
    <w:rsid w:val="008210D4"/>
    <w:rsid w:val="00822F97"/>
    <w:rsid w:val="008234C2"/>
    <w:rsid w:val="00830C48"/>
    <w:rsid w:val="00832673"/>
    <w:rsid w:val="00852DB5"/>
    <w:rsid w:val="00852E28"/>
    <w:rsid w:val="00857E18"/>
    <w:rsid w:val="00861492"/>
    <w:rsid w:val="00863650"/>
    <w:rsid w:val="008638AD"/>
    <w:rsid w:val="00865849"/>
    <w:rsid w:val="0087020D"/>
    <w:rsid w:val="0087277D"/>
    <w:rsid w:val="00877ACD"/>
    <w:rsid w:val="008838EA"/>
    <w:rsid w:val="008865F2"/>
    <w:rsid w:val="008908A5"/>
    <w:rsid w:val="0089267F"/>
    <w:rsid w:val="008B1748"/>
    <w:rsid w:val="008B35B5"/>
    <w:rsid w:val="008B6042"/>
    <w:rsid w:val="008C16A2"/>
    <w:rsid w:val="008C6571"/>
    <w:rsid w:val="008C6EB8"/>
    <w:rsid w:val="008C7630"/>
    <w:rsid w:val="008D23C6"/>
    <w:rsid w:val="008D29E5"/>
    <w:rsid w:val="008E113F"/>
    <w:rsid w:val="008E6DD9"/>
    <w:rsid w:val="008E7F92"/>
    <w:rsid w:val="008F5260"/>
    <w:rsid w:val="00920242"/>
    <w:rsid w:val="00933A87"/>
    <w:rsid w:val="009406B2"/>
    <w:rsid w:val="009413D9"/>
    <w:rsid w:val="00952B50"/>
    <w:rsid w:val="00956931"/>
    <w:rsid w:val="0096559B"/>
    <w:rsid w:val="009705D2"/>
    <w:rsid w:val="0098702E"/>
    <w:rsid w:val="009974E3"/>
    <w:rsid w:val="009A09E0"/>
    <w:rsid w:val="009A0B01"/>
    <w:rsid w:val="009A7F5A"/>
    <w:rsid w:val="009B103F"/>
    <w:rsid w:val="009B19FA"/>
    <w:rsid w:val="009B326D"/>
    <w:rsid w:val="009B526B"/>
    <w:rsid w:val="009C21BF"/>
    <w:rsid w:val="009E5207"/>
    <w:rsid w:val="009E621A"/>
    <w:rsid w:val="009E641E"/>
    <w:rsid w:val="009F119C"/>
    <w:rsid w:val="009F1A66"/>
    <w:rsid w:val="009F53A8"/>
    <w:rsid w:val="00A01B78"/>
    <w:rsid w:val="00A03276"/>
    <w:rsid w:val="00A12D30"/>
    <w:rsid w:val="00A15100"/>
    <w:rsid w:val="00A163CF"/>
    <w:rsid w:val="00A25B5D"/>
    <w:rsid w:val="00A26C57"/>
    <w:rsid w:val="00A37AF0"/>
    <w:rsid w:val="00A452F6"/>
    <w:rsid w:val="00A546F1"/>
    <w:rsid w:val="00A55D6B"/>
    <w:rsid w:val="00A56906"/>
    <w:rsid w:val="00A61A91"/>
    <w:rsid w:val="00A71434"/>
    <w:rsid w:val="00A91D87"/>
    <w:rsid w:val="00A947AB"/>
    <w:rsid w:val="00AA04DC"/>
    <w:rsid w:val="00AB1FE1"/>
    <w:rsid w:val="00AC4EE5"/>
    <w:rsid w:val="00AD0B5E"/>
    <w:rsid w:val="00AD4A87"/>
    <w:rsid w:val="00AE004D"/>
    <w:rsid w:val="00AE4695"/>
    <w:rsid w:val="00AE4CE6"/>
    <w:rsid w:val="00AF404C"/>
    <w:rsid w:val="00B014D7"/>
    <w:rsid w:val="00B10E31"/>
    <w:rsid w:val="00B214BA"/>
    <w:rsid w:val="00B25B5F"/>
    <w:rsid w:val="00B31CFB"/>
    <w:rsid w:val="00B36BFE"/>
    <w:rsid w:val="00B4253A"/>
    <w:rsid w:val="00B46026"/>
    <w:rsid w:val="00B538B1"/>
    <w:rsid w:val="00B609C7"/>
    <w:rsid w:val="00B612A8"/>
    <w:rsid w:val="00B62498"/>
    <w:rsid w:val="00B73090"/>
    <w:rsid w:val="00B75F65"/>
    <w:rsid w:val="00B76FF5"/>
    <w:rsid w:val="00B853F9"/>
    <w:rsid w:val="00B86D83"/>
    <w:rsid w:val="00B87249"/>
    <w:rsid w:val="00B96500"/>
    <w:rsid w:val="00B9779F"/>
    <w:rsid w:val="00BA5FAC"/>
    <w:rsid w:val="00BB4BCC"/>
    <w:rsid w:val="00BB736B"/>
    <w:rsid w:val="00BC3234"/>
    <w:rsid w:val="00BD2918"/>
    <w:rsid w:val="00BE53BE"/>
    <w:rsid w:val="00BF6024"/>
    <w:rsid w:val="00C15203"/>
    <w:rsid w:val="00C24CC3"/>
    <w:rsid w:val="00C4230E"/>
    <w:rsid w:val="00C452A9"/>
    <w:rsid w:val="00C457C6"/>
    <w:rsid w:val="00C4756A"/>
    <w:rsid w:val="00C53853"/>
    <w:rsid w:val="00C5568A"/>
    <w:rsid w:val="00C572CB"/>
    <w:rsid w:val="00C62765"/>
    <w:rsid w:val="00C645A3"/>
    <w:rsid w:val="00C66DD0"/>
    <w:rsid w:val="00C67DA4"/>
    <w:rsid w:val="00C7190A"/>
    <w:rsid w:val="00C7755E"/>
    <w:rsid w:val="00C80DDE"/>
    <w:rsid w:val="00C83263"/>
    <w:rsid w:val="00C8516F"/>
    <w:rsid w:val="00C909D7"/>
    <w:rsid w:val="00C92703"/>
    <w:rsid w:val="00C9475C"/>
    <w:rsid w:val="00C9536D"/>
    <w:rsid w:val="00C9578D"/>
    <w:rsid w:val="00C95971"/>
    <w:rsid w:val="00CB0212"/>
    <w:rsid w:val="00CB0223"/>
    <w:rsid w:val="00CC0506"/>
    <w:rsid w:val="00CE3CED"/>
    <w:rsid w:val="00CE4440"/>
    <w:rsid w:val="00CF034A"/>
    <w:rsid w:val="00CF1F1A"/>
    <w:rsid w:val="00CF3E80"/>
    <w:rsid w:val="00CF688C"/>
    <w:rsid w:val="00D016EF"/>
    <w:rsid w:val="00D0383C"/>
    <w:rsid w:val="00D13F9E"/>
    <w:rsid w:val="00D17AE9"/>
    <w:rsid w:val="00D26AE3"/>
    <w:rsid w:val="00D346C6"/>
    <w:rsid w:val="00D40070"/>
    <w:rsid w:val="00D457B0"/>
    <w:rsid w:val="00D567FB"/>
    <w:rsid w:val="00D6694A"/>
    <w:rsid w:val="00D716D3"/>
    <w:rsid w:val="00D73689"/>
    <w:rsid w:val="00D82A58"/>
    <w:rsid w:val="00D84C4C"/>
    <w:rsid w:val="00D84F66"/>
    <w:rsid w:val="00D85EA6"/>
    <w:rsid w:val="00D910CA"/>
    <w:rsid w:val="00D92EB2"/>
    <w:rsid w:val="00D93F12"/>
    <w:rsid w:val="00DA2ED4"/>
    <w:rsid w:val="00DA3241"/>
    <w:rsid w:val="00DB37EF"/>
    <w:rsid w:val="00DB7AC5"/>
    <w:rsid w:val="00DC012E"/>
    <w:rsid w:val="00DC3013"/>
    <w:rsid w:val="00DC3EAE"/>
    <w:rsid w:val="00DC6468"/>
    <w:rsid w:val="00DD4763"/>
    <w:rsid w:val="00DD6602"/>
    <w:rsid w:val="00DE1FD6"/>
    <w:rsid w:val="00DE247A"/>
    <w:rsid w:val="00DE3AC7"/>
    <w:rsid w:val="00DF241E"/>
    <w:rsid w:val="00E16692"/>
    <w:rsid w:val="00E235A4"/>
    <w:rsid w:val="00E255AF"/>
    <w:rsid w:val="00E3206E"/>
    <w:rsid w:val="00E34508"/>
    <w:rsid w:val="00E37F1B"/>
    <w:rsid w:val="00E406AC"/>
    <w:rsid w:val="00E40EC7"/>
    <w:rsid w:val="00E4206D"/>
    <w:rsid w:val="00E42C53"/>
    <w:rsid w:val="00E46642"/>
    <w:rsid w:val="00E53A0D"/>
    <w:rsid w:val="00E61829"/>
    <w:rsid w:val="00E65B15"/>
    <w:rsid w:val="00E66C2B"/>
    <w:rsid w:val="00E71FE5"/>
    <w:rsid w:val="00E850AD"/>
    <w:rsid w:val="00E85B24"/>
    <w:rsid w:val="00E90DFC"/>
    <w:rsid w:val="00E97593"/>
    <w:rsid w:val="00E976B7"/>
    <w:rsid w:val="00EB32A6"/>
    <w:rsid w:val="00EC029F"/>
    <w:rsid w:val="00EC4030"/>
    <w:rsid w:val="00EC6A8F"/>
    <w:rsid w:val="00EE6E8C"/>
    <w:rsid w:val="00EF241F"/>
    <w:rsid w:val="00EF3824"/>
    <w:rsid w:val="00EF5657"/>
    <w:rsid w:val="00F00F80"/>
    <w:rsid w:val="00F10620"/>
    <w:rsid w:val="00F12E48"/>
    <w:rsid w:val="00F17EE8"/>
    <w:rsid w:val="00F219C3"/>
    <w:rsid w:val="00F22D13"/>
    <w:rsid w:val="00F26588"/>
    <w:rsid w:val="00F32982"/>
    <w:rsid w:val="00F32DDF"/>
    <w:rsid w:val="00F35750"/>
    <w:rsid w:val="00F43C51"/>
    <w:rsid w:val="00F66758"/>
    <w:rsid w:val="00F76A2D"/>
    <w:rsid w:val="00F872B9"/>
    <w:rsid w:val="00F87E80"/>
    <w:rsid w:val="00FA2F16"/>
    <w:rsid w:val="00FB3071"/>
    <w:rsid w:val="00FB6C67"/>
    <w:rsid w:val="00FC27B9"/>
    <w:rsid w:val="00FC2D93"/>
    <w:rsid w:val="00FC59DF"/>
    <w:rsid w:val="00FC6857"/>
    <w:rsid w:val="00FC7A8A"/>
    <w:rsid w:val="00FD59D8"/>
    <w:rsid w:val="00FD65CA"/>
    <w:rsid w:val="00FE1C29"/>
    <w:rsid w:val="00FE457D"/>
    <w:rsid w:val="00FF055E"/>
    <w:rsid w:val="00FF15B7"/>
    <w:rsid w:val="00FF7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68C4"/>
    <w:pPr>
      <w:spacing w:after="200" w:line="276" w:lineRule="auto"/>
    </w:pPr>
    <w:rPr>
      <w:rFonts w:asciiTheme="minorHAnsi" w:eastAsiaTheme="minorEastAsia" w:hAnsiTheme="minorHAnsi" w:cstheme="minorBidi"/>
      <w:sz w:val="22"/>
      <w:szCs w:val="22"/>
      <w:lang w:val="en-US" w:eastAsia="en-US" w:bidi="en-US"/>
    </w:rPr>
  </w:style>
  <w:style w:type="paragraph" w:styleId="Heading1">
    <w:name w:val="heading 1"/>
    <w:basedOn w:val="Normal"/>
    <w:next w:val="Normal"/>
    <w:link w:val="Heading1Char"/>
    <w:rsid w:val="00C719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4E3"/>
    <w:rPr>
      <w:rFonts w:asciiTheme="minorHAnsi" w:eastAsiaTheme="minorEastAsia" w:hAnsiTheme="minorHAnsi" w:cstheme="minorBidi"/>
      <w:sz w:val="22"/>
      <w:szCs w:val="22"/>
      <w:lang w:val="en-US" w:eastAsia="en-US" w:bidi="en-US"/>
    </w:rPr>
  </w:style>
  <w:style w:type="paragraph" w:styleId="Footer">
    <w:name w:val="footer"/>
    <w:basedOn w:val="Normal"/>
    <w:link w:val="FooterChar"/>
    <w:uiPriority w:val="99"/>
    <w:unhideWhenUsed/>
    <w:rsid w:val="0099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4E3"/>
    <w:rPr>
      <w:rFonts w:asciiTheme="minorHAnsi" w:eastAsiaTheme="minorEastAsia" w:hAnsiTheme="minorHAnsi" w:cstheme="minorBidi"/>
      <w:sz w:val="22"/>
      <w:szCs w:val="22"/>
      <w:lang w:val="en-US" w:eastAsia="en-US" w:bidi="en-US"/>
    </w:rPr>
  </w:style>
  <w:style w:type="paragraph" w:customStyle="1" w:styleId="InsertName">
    <w:name w:val="Insert Name"/>
    <w:basedOn w:val="Normal"/>
    <w:qFormat/>
    <w:rsid w:val="002611FB"/>
    <w:pPr>
      <w:spacing w:before="120"/>
    </w:pPr>
    <w:rPr>
      <w:b/>
    </w:rPr>
  </w:style>
  <w:style w:type="paragraph" w:styleId="ListBullet">
    <w:name w:val="List Bullet"/>
    <w:basedOn w:val="Normal"/>
    <w:rsid w:val="009974E3"/>
    <w:pPr>
      <w:numPr>
        <w:numId w:val="2"/>
      </w:numPr>
      <w:spacing w:after="0" w:line="240" w:lineRule="auto"/>
      <w:contextualSpacing/>
    </w:pPr>
    <w:rPr>
      <w:rFonts w:eastAsiaTheme="minorHAnsi"/>
      <w:sz w:val="24"/>
      <w:szCs w:val="24"/>
      <w:lang w:bidi="ar-SA"/>
    </w:rPr>
  </w:style>
  <w:style w:type="table" w:customStyle="1" w:styleId="LightList-Accent21">
    <w:name w:val="Light List - Accent 21"/>
    <w:basedOn w:val="TableNormal"/>
    <w:next w:val="LightList-Accent2"/>
    <w:uiPriority w:val="61"/>
    <w:rsid w:val="00BE53BE"/>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9974E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rsid w:val="00FB3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3071"/>
    <w:rPr>
      <w:rFonts w:ascii="Tahoma" w:eastAsiaTheme="minorEastAsia" w:hAnsi="Tahoma" w:cs="Tahoma"/>
      <w:sz w:val="16"/>
      <w:szCs w:val="16"/>
      <w:lang w:val="en-US" w:eastAsia="en-US" w:bidi="en-US"/>
    </w:rPr>
  </w:style>
  <w:style w:type="paragraph" w:customStyle="1" w:styleId="ASRHeading1">
    <w:name w:val="ASR Heading 1"/>
    <w:next w:val="Normal"/>
    <w:link w:val="ASRHeading1Char"/>
    <w:autoRedefine/>
    <w:qFormat/>
    <w:rsid w:val="003C6AD7"/>
    <w:pPr>
      <w:spacing w:before="240"/>
      <w:outlineLvl w:val="0"/>
    </w:pPr>
    <w:rPr>
      <w:rFonts w:asciiTheme="minorHAnsi" w:eastAsiaTheme="minorEastAsia" w:hAnsiTheme="minorHAnsi" w:cstheme="minorBidi"/>
      <w:b/>
      <w:sz w:val="24"/>
      <w:szCs w:val="24"/>
      <w:lang w:val="en-US" w:eastAsia="en-US" w:bidi="en-US"/>
    </w:rPr>
  </w:style>
  <w:style w:type="paragraph" w:customStyle="1" w:styleId="ASRBodyText">
    <w:name w:val="ASR Body Text"/>
    <w:basedOn w:val="Normal"/>
    <w:link w:val="ASRBodyTextChar"/>
    <w:qFormat/>
    <w:rsid w:val="00F17EE8"/>
    <w:pPr>
      <w:spacing w:before="120" w:after="120" w:line="240" w:lineRule="auto"/>
      <w:jc w:val="both"/>
    </w:pPr>
  </w:style>
  <w:style w:type="character" w:customStyle="1" w:styleId="ASRHeading1Char">
    <w:name w:val="ASR Heading 1 Char"/>
    <w:basedOn w:val="DefaultParagraphFont"/>
    <w:link w:val="ASRHeading1"/>
    <w:rsid w:val="003C6AD7"/>
    <w:rPr>
      <w:rFonts w:asciiTheme="minorHAnsi" w:eastAsiaTheme="minorEastAsia" w:hAnsiTheme="minorHAnsi" w:cstheme="minorBidi"/>
      <w:b/>
      <w:sz w:val="24"/>
      <w:szCs w:val="24"/>
      <w:lang w:val="en-US" w:eastAsia="en-US" w:bidi="en-US"/>
    </w:rPr>
  </w:style>
  <w:style w:type="paragraph" w:customStyle="1" w:styleId="ASRHeading2">
    <w:name w:val="ASR Heading 2"/>
    <w:basedOn w:val="Normal"/>
    <w:qFormat/>
    <w:rsid w:val="002113BF"/>
    <w:pPr>
      <w:spacing w:before="240" w:after="0" w:line="240" w:lineRule="auto"/>
    </w:pPr>
    <w:rPr>
      <w:b/>
      <w:color w:val="000000" w:themeColor="text1"/>
      <w:sz w:val="28"/>
    </w:rPr>
  </w:style>
  <w:style w:type="paragraph" w:customStyle="1" w:styleId="ASRHeading3">
    <w:name w:val="ASR Heading 3"/>
    <w:basedOn w:val="Normal"/>
    <w:qFormat/>
    <w:rsid w:val="00C572CB"/>
    <w:pPr>
      <w:spacing w:before="120" w:after="120" w:line="240" w:lineRule="auto"/>
      <w:jc w:val="both"/>
    </w:pPr>
    <w:rPr>
      <w:rFonts w:ascii="Calibri" w:hAnsi="Calibri"/>
      <w:b/>
      <w:bCs/>
      <w:sz w:val="24"/>
      <w:szCs w:val="24"/>
    </w:rPr>
  </w:style>
  <w:style w:type="paragraph" w:customStyle="1" w:styleId="ASRTableText">
    <w:name w:val="ASR Table Text"/>
    <w:basedOn w:val="Normal"/>
    <w:qFormat/>
    <w:rsid w:val="00C572CB"/>
    <w:rPr>
      <w:rFonts w:eastAsia="Times New Roman"/>
      <w:b/>
      <w:bCs/>
      <w:iCs/>
      <w:color w:val="000000"/>
      <w:sz w:val="20"/>
      <w:szCs w:val="16"/>
      <w:lang w:eastAsia="en-AU"/>
    </w:rPr>
  </w:style>
  <w:style w:type="paragraph" w:customStyle="1" w:styleId="ASRListBullet">
    <w:name w:val="ASR List Bullet"/>
    <w:basedOn w:val="Normal"/>
    <w:qFormat/>
    <w:rsid w:val="00C7190A"/>
    <w:pPr>
      <w:numPr>
        <w:numId w:val="1"/>
      </w:numPr>
      <w:spacing w:before="120" w:after="120" w:line="240" w:lineRule="auto"/>
      <w:jc w:val="both"/>
    </w:pPr>
  </w:style>
  <w:style w:type="paragraph" w:customStyle="1" w:styleId="ASRHeading4">
    <w:name w:val="ASR Heading 4"/>
    <w:basedOn w:val="Normal"/>
    <w:qFormat/>
    <w:rsid w:val="00340D4F"/>
    <w:pPr>
      <w:spacing w:before="120" w:after="120" w:line="240" w:lineRule="auto"/>
      <w:jc w:val="both"/>
    </w:pPr>
    <w:rPr>
      <w:rFonts w:ascii="Calibri" w:hAnsi="Calibri"/>
      <w:b/>
    </w:rPr>
  </w:style>
  <w:style w:type="character" w:customStyle="1" w:styleId="Heading1Char">
    <w:name w:val="Heading 1 Char"/>
    <w:basedOn w:val="DefaultParagraphFont"/>
    <w:link w:val="Heading1"/>
    <w:rsid w:val="00C7190A"/>
    <w:rPr>
      <w:rFonts w:asciiTheme="majorHAnsi" w:eastAsiaTheme="majorEastAsia" w:hAnsiTheme="majorHAnsi" w:cstheme="majorBidi"/>
      <w:b/>
      <w:bCs/>
      <w:color w:val="365F91" w:themeColor="accent1" w:themeShade="BF"/>
      <w:sz w:val="28"/>
      <w:szCs w:val="28"/>
      <w:lang w:val="en-US" w:eastAsia="en-US" w:bidi="en-US"/>
    </w:rPr>
  </w:style>
  <w:style w:type="paragraph" w:customStyle="1" w:styleId="ASRListBullet3">
    <w:name w:val="ASR List Bullet 3"/>
    <w:basedOn w:val="Normal"/>
    <w:link w:val="ASRListBullet3Char"/>
    <w:qFormat/>
    <w:rsid w:val="001C7F0A"/>
    <w:pPr>
      <w:numPr>
        <w:numId w:val="16"/>
      </w:numPr>
      <w:spacing w:before="120" w:after="120" w:line="240" w:lineRule="auto"/>
      <w:jc w:val="both"/>
    </w:pPr>
    <w:rPr>
      <w:lang w:val="en-AU" w:eastAsia="en-AU" w:bidi="ar-SA"/>
    </w:rPr>
  </w:style>
  <w:style w:type="character" w:customStyle="1" w:styleId="ASRBodyTextChar">
    <w:name w:val="ASR Body Text Char"/>
    <w:basedOn w:val="DefaultParagraphFont"/>
    <w:link w:val="ASRBodyText"/>
    <w:rsid w:val="00CB0212"/>
    <w:rPr>
      <w:rFonts w:asciiTheme="minorHAnsi" w:eastAsiaTheme="minorEastAsia" w:hAnsiTheme="minorHAnsi" w:cstheme="minorBidi"/>
      <w:sz w:val="22"/>
      <w:szCs w:val="22"/>
      <w:lang w:val="en-US" w:eastAsia="en-US" w:bidi="en-US"/>
    </w:rPr>
  </w:style>
  <w:style w:type="character" w:customStyle="1" w:styleId="ASRListBullet3Char">
    <w:name w:val="ASR List Bullet 3 Char"/>
    <w:basedOn w:val="DefaultParagraphFont"/>
    <w:link w:val="ASRListBullet3"/>
    <w:rsid w:val="001C7F0A"/>
    <w:rPr>
      <w:rFonts w:asciiTheme="minorHAnsi" w:eastAsiaTheme="minorEastAsia" w:hAnsiTheme="minorHAnsi" w:cstheme="minorBidi"/>
      <w:sz w:val="22"/>
      <w:szCs w:val="22"/>
      <w:lang w:val="en-US" w:eastAsia="en-US" w:bidi="en-US"/>
    </w:rPr>
  </w:style>
  <w:style w:type="paragraph" w:styleId="TOC1">
    <w:name w:val="toc 1"/>
    <w:basedOn w:val="Normal"/>
    <w:next w:val="Normal"/>
    <w:autoRedefine/>
    <w:uiPriority w:val="39"/>
    <w:rsid w:val="00FD59D8"/>
    <w:pPr>
      <w:spacing w:after="100"/>
    </w:pPr>
  </w:style>
  <w:style w:type="paragraph" w:styleId="TOC2">
    <w:name w:val="toc 2"/>
    <w:basedOn w:val="Normal"/>
    <w:next w:val="Normal"/>
    <w:autoRedefine/>
    <w:uiPriority w:val="39"/>
    <w:rsid w:val="00FD59D8"/>
    <w:pPr>
      <w:spacing w:after="100"/>
      <w:ind w:left="220"/>
    </w:pPr>
  </w:style>
  <w:style w:type="paragraph" w:styleId="TOC3">
    <w:name w:val="toc 3"/>
    <w:basedOn w:val="Normal"/>
    <w:next w:val="Normal"/>
    <w:autoRedefine/>
    <w:uiPriority w:val="39"/>
    <w:rsid w:val="00FD59D8"/>
    <w:pPr>
      <w:spacing w:after="100"/>
      <w:ind w:left="440"/>
    </w:pPr>
  </w:style>
  <w:style w:type="character" w:styleId="Hyperlink">
    <w:name w:val="Hyperlink"/>
    <w:basedOn w:val="DefaultParagraphFont"/>
    <w:uiPriority w:val="99"/>
    <w:unhideWhenUsed/>
    <w:rsid w:val="00FD59D8"/>
    <w:rPr>
      <w:color w:val="0000FF" w:themeColor="hyperlink"/>
      <w:u w:val="single"/>
    </w:rPr>
  </w:style>
  <w:style w:type="table" w:styleId="TableGrid">
    <w:name w:val="Table Grid"/>
    <w:basedOn w:val="TableNormal"/>
    <w:uiPriority w:val="59"/>
    <w:rsid w:val="00BE5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footer">
    <w:name w:val="7.0 footer"/>
    <w:basedOn w:val="Normal"/>
    <w:qFormat/>
    <w:rsid w:val="00BC3234"/>
    <w:pPr>
      <w:tabs>
        <w:tab w:val="right" w:pos="6691"/>
        <w:tab w:val="right" w:pos="9526"/>
        <w:tab w:val="right" w:pos="10093"/>
      </w:tabs>
      <w:spacing w:after="0" w:line="180" w:lineRule="exact"/>
    </w:pPr>
    <w:rPr>
      <w:rFonts w:ascii="Arial Narrow Bold" w:eastAsia="Times New Roman" w:hAnsi="Arial Narrow Bold" w:cs="Times New Roman"/>
      <w:b/>
      <w:caps/>
      <w:noProof/>
      <w:color w:val="FFFFFF"/>
      <w:spacing w:val="2"/>
      <w:sz w:val="16"/>
      <w:szCs w:val="16"/>
      <w:lang w:val="en-AU" w:eastAsia="en-AU" w:bidi="ar-SA"/>
    </w:rPr>
  </w:style>
  <w:style w:type="character" w:styleId="PlaceholderText">
    <w:name w:val="Placeholder Text"/>
    <w:basedOn w:val="DefaultParagraphFont"/>
    <w:uiPriority w:val="99"/>
    <w:semiHidden/>
    <w:rsid w:val="00AD4A87"/>
    <w:rPr>
      <w:color w:val="808080"/>
    </w:rPr>
  </w:style>
  <w:style w:type="paragraph" w:customStyle="1" w:styleId="Financialstatementdata">
    <w:name w:val="Financial statement data"/>
    <w:basedOn w:val="Normal"/>
    <w:rsid w:val="008B6042"/>
    <w:pPr>
      <w:spacing w:after="0" w:line="240" w:lineRule="auto"/>
      <w:jc w:val="right"/>
    </w:pPr>
    <w:rPr>
      <w:sz w:val="20"/>
    </w:rPr>
  </w:style>
  <w:style w:type="paragraph" w:customStyle="1" w:styleId="Financialstatementtext">
    <w:name w:val="Financial statement text"/>
    <w:basedOn w:val="Financialstatementdata"/>
    <w:rsid w:val="008B6042"/>
    <w:pPr>
      <w:jc w:val="left"/>
    </w:pPr>
  </w:style>
  <w:style w:type="character" w:styleId="CommentReference">
    <w:name w:val="annotation reference"/>
    <w:basedOn w:val="DefaultParagraphFont"/>
    <w:rsid w:val="000729F6"/>
    <w:rPr>
      <w:sz w:val="16"/>
      <w:szCs w:val="16"/>
    </w:rPr>
  </w:style>
  <w:style w:type="paragraph" w:styleId="CommentText">
    <w:name w:val="annotation text"/>
    <w:basedOn w:val="Normal"/>
    <w:link w:val="CommentTextChar"/>
    <w:rsid w:val="000729F6"/>
    <w:pPr>
      <w:spacing w:line="240" w:lineRule="auto"/>
    </w:pPr>
    <w:rPr>
      <w:sz w:val="20"/>
      <w:szCs w:val="20"/>
    </w:rPr>
  </w:style>
  <w:style w:type="character" w:customStyle="1" w:styleId="CommentTextChar">
    <w:name w:val="Comment Text Char"/>
    <w:basedOn w:val="DefaultParagraphFont"/>
    <w:link w:val="CommentText"/>
    <w:rsid w:val="000729F6"/>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rsid w:val="000729F6"/>
    <w:rPr>
      <w:b/>
      <w:bCs/>
    </w:rPr>
  </w:style>
  <w:style w:type="character" w:customStyle="1" w:styleId="CommentSubjectChar">
    <w:name w:val="Comment Subject Char"/>
    <w:basedOn w:val="CommentTextChar"/>
    <w:link w:val="CommentSubject"/>
    <w:rsid w:val="000729F6"/>
    <w:rPr>
      <w:rFonts w:asciiTheme="minorHAnsi" w:eastAsiaTheme="minorEastAsia" w:hAnsiTheme="minorHAnsi" w:cstheme="minorBidi"/>
      <w:b/>
      <w:bCs/>
      <w:lang w:val="en-US" w:eastAsia="en-US" w:bidi="en-US"/>
    </w:rPr>
  </w:style>
  <w:style w:type="paragraph" w:customStyle="1" w:styleId="Suppdocheading1">
    <w:name w:val="Supp doc heading 1"/>
    <w:basedOn w:val="Normal"/>
    <w:link w:val="Suppdocheading1Char"/>
    <w:autoRedefine/>
    <w:qFormat/>
    <w:rsid w:val="0049462E"/>
    <w:pPr>
      <w:tabs>
        <w:tab w:val="left" w:pos="284"/>
      </w:tabs>
      <w:spacing w:before="120" w:after="0" w:line="240" w:lineRule="auto"/>
      <w:jc w:val="both"/>
      <w:outlineLvl w:val="2"/>
    </w:pPr>
    <w:rPr>
      <w:rFonts w:ascii="Century Gothic" w:hAnsi="Century Gothic"/>
      <w:lang w:val="en-AU" w:eastAsia="en-AU" w:bidi="ar-SA"/>
    </w:rPr>
  </w:style>
  <w:style w:type="character" w:customStyle="1" w:styleId="Suppdocheading1Char">
    <w:name w:val="Supp doc heading 1 Char"/>
    <w:basedOn w:val="DefaultParagraphFont"/>
    <w:link w:val="Suppdocheading1"/>
    <w:rsid w:val="0049462E"/>
    <w:rPr>
      <w:rFonts w:ascii="Century Gothic" w:eastAsiaTheme="minorEastAsia" w:hAnsi="Century Gothic" w:cstheme="minorBidi"/>
      <w:sz w:val="22"/>
      <w:szCs w:val="22"/>
    </w:rPr>
  </w:style>
  <w:style w:type="character" w:styleId="FollowedHyperlink">
    <w:name w:val="FollowedHyperlink"/>
    <w:basedOn w:val="DefaultParagraphFont"/>
    <w:rsid w:val="0021798F"/>
    <w:rPr>
      <w:color w:val="800080" w:themeColor="followedHyperlink"/>
      <w:u w:val="single"/>
    </w:rPr>
  </w:style>
  <w:style w:type="paragraph" w:styleId="ListParagraph">
    <w:name w:val="List Paragraph"/>
    <w:basedOn w:val="Normal"/>
    <w:uiPriority w:val="99"/>
    <w:qFormat/>
    <w:rsid w:val="00C4756A"/>
    <w:pPr>
      <w:ind w:left="720"/>
      <w:contextualSpacing/>
    </w:pPr>
    <w:rPr>
      <w:lang w:val="en-AU" w:eastAsia="en-AU" w:bidi="ar-SA"/>
    </w:rPr>
  </w:style>
  <w:style w:type="paragraph" w:customStyle="1" w:styleId="asrbodytext0">
    <w:name w:val="asrbodytext"/>
    <w:basedOn w:val="Normal"/>
    <w:rsid w:val="000E393D"/>
    <w:pPr>
      <w:spacing w:after="0" w:line="240" w:lineRule="auto"/>
    </w:pPr>
    <w:rPr>
      <w:rFonts w:ascii="Times New Roman" w:eastAsia="Times New Roman" w:hAnsi="Times New Roman" w:cs="Times New Roman"/>
      <w:sz w:val="24"/>
      <w:szCs w:val="24"/>
      <w:lang w:val="en-AU" w:eastAsia="en-AU" w:bidi="ar-SA"/>
    </w:rPr>
  </w:style>
  <w:style w:type="paragraph" w:customStyle="1" w:styleId="RRBodyText">
    <w:name w:val="RR Body Text"/>
    <w:basedOn w:val="Normal"/>
    <w:rsid w:val="00F87E80"/>
    <w:pPr>
      <w:spacing w:before="120" w:after="0" w:line="240" w:lineRule="atLeast"/>
      <w:jc w:val="both"/>
    </w:pPr>
    <w:rPr>
      <w:rFonts w:ascii="Arial" w:eastAsia="Times New Roman" w:hAnsi="Arial" w:cs="Arial"/>
      <w:bCs/>
      <w:szCs w:val="20"/>
      <w:lang w:val="en-AU" w:eastAsia="en-AU" w:bidi="ar-SA"/>
    </w:rPr>
  </w:style>
  <w:style w:type="paragraph" w:customStyle="1" w:styleId="Default">
    <w:name w:val="Default"/>
    <w:rsid w:val="00A71434"/>
    <w:pPr>
      <w:autoSpaceDE w:val="0"/>
      <w:autoSpaceDN w:val="0"/>
      <w:adjustRightInd w:val="0"/>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968C4"/>
    <w:pPr>
      <w:spacing w:after="200" w:line="276" w:lineRule="auto"/>
    </w:pPr>
    <w:rPr>
      <w:rFonts w:asciiTheme="minorHAnsi" w:eastAsiaTheme="minorEastAsia" w:hAnsiTheme="minorHAnsi" w:cstheme="minorBidi"/>
      <w:sz w:val="22"/>
      <w:szCs w:val="22"/>
      <w:lang w:val="en-US" w:eastAsia="en-US" w:bidi="en-US"/>
    </w:rPr>
  </w:style>
  <w:style w:type="paragraph" w:styleId="Heading1">
    <w:name w:val="heading 1"/>
    <w:basedOn w:val="Normal"/>
    <w:next w:val="Normal"/>
    <w:link w:val="Heading1Char"/>
    <w:rsid w:val="00C719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4E3"/>
    <w:rPr>
      <w:rFonts w:asciiTheme="minorHAnsi" w:eastAsiaTheme="minorEastAsia" w:hAnsiTheme="minorHAnsi" w:cstheme="minorBidi"/>
      <w:sz w:val="22"/>
      <w:szCs w:val="22"/>
      <w:lang w:val="en-US" w:eastAsia="en-US" w:bidi="en-US"/>
    </w:rPr>
  </w:style>
  <w:style w:type="paragraph" w:styleId="Footer">
    <w:name w:val="footer"/>
    <w:basedOn w:val="Normal"/>
    <w:link w:val="FooterChar"/>
    <w:uiPriority w:val="99"/>
    <w:unhideWhenUsed/>
    <w:rsid w:val="0099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4E3"/>
    <w:rPr>
      <w:rFonts w:asciiTheme="minorHAnsi" w:eastAsiaTheme="minorEastAsia" w:hAnsiTheme="minorHAnsi" w:cstheme="minorBidi"/>
      <w:sz w:val="22"/>
      <w:szCs w:val="22"/>
      <w:lang w:val="en-US" w:eastAsia="en-US" w:bidi="en-US"/>
    </w:rPr>
  </w:style>
  <w:style w:type="paragraph" w:customStyle="1" w:styleId="InsertName">
    <w:name w:val="Insert Name"/>
    <w:basedOn w:val="Normal"/>
    <w:qFormat/>
    <w:rsid w:val="002611FB"/>
    <w:pPr>
      <w:spacing w:before="120"/>
    </w:pPr>
    <w:rPr>
      <w:b/>
    </w:rPr>
  </w:style>
  <w:style w:type="paragraph" w:styleId="ListBullet">
    <w:name w:val="List Bullet"/>
    <w:basedOn w:val="Normal"/>
    <w:rsid w:val="009974E3"/>
    <w:pPr>
      <w:numPr>
        <w:numId w:val="2"/>
      </w:numPr>
      <w:spacing w:after="0" w:line="240" w:lineRule="auto"/>
      <w:contextualSpacing/>
    </w:pPr>
    <w:rPr>
      <w:rFonts w:eastAsiaTheme="minorHAnsi"/>
      <w:sz w:val="24"/>
      <w:szCs w:val="24"/>
      <w:lang w:bidi="ar-SA"/>
    </w:rPr>
  </w:style>
  <w:style w:type="table" w:customStyle="1" w:styleId="LightList-Accent21">
    <w:name w:val="Light List - Accent 21"/>
    <w:basedOn w:val="TableNormal"/>
    <w:next w:val="LightList-Accent2"/>
    <w:uiPriority w:val="61"/>
    <w:rsid w:val="00BE53BE"/>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9974E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rsid w:val="00FB3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B3071"/>
    <w:rPr>
      <w:rFonts w:ascii="Tahoma" w:eastAsiaTheme="minorEastAsia" w:hAnsi="Tahoma" w:cs="Tahoma"/>
      <w:sz w:val="16"/>
      <w:szCs w:val="16"/>
      <w:lang w:val="en-US" w:eastAsia="en-US" w:bidi="en-US"/>
    </w:rPr>
  </w:style>
  <w:style w:type="paragraph" w:customStyle="1" w:styleId="ASRHeading1">
    <w:name w:val="ASR Heading 1"/>
    <w:next w:val="Normal"/>
    <w:link w:val="ASRHeading1Char"/>
    <w:autoRedefine/>
    <w:qFormat/>
    <w:rsid w:val="003C6AD7"/>
    <w:pPr>
      <w:spacing w:before="240"/>
      <w:outlineLvl w:val="0"/>
    </w:pPr>
    <w:rPr>
      <w:rFonts w:asciiTheme="minorHAnsi" w:eastAsiaTheme="minorEastAsia" w:hAnsiTheme="minorHAnsi" w:cstheme="minorBidi"/>
      <w:b/>
      <w:sz w:val="24"/>
      <w:szCs w:val="24"/>
      <w:lang w:val="en-US" w:eastAsia="en-US" w:bidi="en-US"/>
    </w:rPr>
  </w:style>
  <w:style w:type="paragraph" w:customStyle="1" w:styleId="ASRBodyText">
    <w:name w:val="ASR Body Text"/>
    <w:basedOn w:val="Normal"/>
    <w:link w:val="ASRBodyTextChar"/>
    <w:qFormat/>
    <w:rsid w:val="00F17EE8"/>
    <w:pPr>
      <w:spacing w:before="120" w:after="120" w:line="240" w:lineRule="auto"/>
      <w:jc w:val="both"/>
    </w:pPr>
  </w:style>
  <w:style w:type="character" w:customStyle="1" w:styleId="ASRHeading1Char">
    <w:name w:val="ASR Heading 1 Char"/>
    <w:basedOn w:val="DefaultParagraphFont"/>
    <w:link w:val="ASRHeading1"/>
    <w:rsid w:val="003C6AD7"/>
    <w:rPr>
      <w:rFonts w:asciiTheme="minorHAnsi" w:eastAsiaTheme="minorEastAsia" w:hAnsiTheme="minorHAnsi" w:cstheme="minorBidi"/>
      <w:b/>
      <w:sz w:val="24"/>
      <w:szCs w:val="24"/>
      <w:lang w:val="en-US" w:eastAsia="en-US" w:bidi="en-US"/>
    </w:rPr>
  </w:style>
  <w:style w:type="paragraph" w:customStyle="1" w:styleId="ASRHeading2">
    <w:name w:val="ASR Heading 2"/>
    <w:basedOn w:val="Normal"/>
    <w:qFormat/>
    <w:rsid w:val="002113BF"/>
    <w:pPr>
      <w:spacing w:before="240" w:after="0" w:line="240" w:lineRule="auto"/>
    </w:pPr>
    <w:rPr>
      <w:b/>
      <w:color w:val="000000" w:themeColor="text1"/>
      <w:sz w:val="28"/>
    </w:rPr>
  </w:style>
  <w:style w:type="paragraph" w:customStyle="1" w:styleId="ASRHeading3">
    <w:name w:val="ASR Heading 3"/>
    <w:basedOn w:val="Normal"/>
    <w:qFormat/>
    <w:rsid w:val="00C572CB"/>
    <w:pPr>
      <w:spacing w:before="120" w:after="120" w:line="240" w:lineRule="auto"/>
      <w:jc w:val="both"/>
    </w:pPr>
    <w:rPr>
      <w:rFonts w:ascii="Calibri" w:hAnsi="Calibri"/>
      <w:b/>
      <w:bCs/>
      <w:sz w:val="24"/>
      <w:szCs w:val="24"/>
    </w:rPr>
  </w:style>
  <w:style w:type="paragraph" w:customStyle="1" w:styleId="ASRTableText">
    <w:name w:val="ASR Table Text"/>
    <w:basedOn w:val="Normal"/>
    <w:qFormat/>
    <w:rsid w:val="00C572CB"/>
    <w:rPr>
      <w:rFonts w:eastAsia="Times New Roman"/>
      <w:b/>
      <w:bCs/>
      <w:iCs/>
      <w:color w:val="000000"/>
      <w:sz w:val="20"/>
      <w:szCs w:val="16"/>
      <w:lang w:eastAsia="en-AU"/>
    </w:rPr>
  </w:style>
  <w:style w:type="paragraph" w:customStyle="1" w:styleId="ASRListBullet">
    <w:name w:val="ASR List Bullet"/>
    <w:basedOn w:val="Normal"/>
    <w:qFormat/>
    <w:rsid w:val="00C7190A"/>
    <w:pPr>
      <w:numPr>
        <w:numId w:val="1"/>
      </w:numPr>
      <w:spacing w:before="120" w:after="120" w:line="240" w:lineRule="auto"/>
      <w:jc w:val="both"/>
    </w:pPr>
  </w:style>
  <w:style w:type="paragraph" w:customStyle="1" w:styleId="ASRHeading4">
    <w:name w:val="ASR Heading 4"/>
    <w:basedOn w:val="Normal"/>
    <w:qFormat/>
    <w:rsid w:val="00340D4F"/>
    <w:pPr>
      <w:spacing w:before="120" w:after="120" w:line="240" w:lineRule="auto"/>
      <w:jc w:val="both"/>
    </w:pPr>
    <w:rPr>
      <w:rFonts w:ascii="Calibri" w:hAnsi="Calibri"/>
      <w:b/>
    </w:rPr>
  </w:style>
  <w:style w:type="character" w:customStyle="1" w:styleId="Heading1Char">
    <w:name w:val="Heading 1 Char"/>
    <w:basedOn w:val="DefaultParagraphFont"/>
    <w:link w:val="Heading1"/>
    <w:rsid w:val="00C7190A"/>
    <w:rPr>
      <w:rFonts w:asciiTheme="majorHAnsi" w:eastAsiaTheme="majorEastAsia" w:hAnsiTheme="majorHAnsi" w:cstheme="majorBidi"/>
      <w:b/>
      <w:bCs/>
      <w:color w:val="365F91" w:themeColor="accent1" w:themeShade="BF"/>
      <w:sz w:val="28"/>
      <w:szCs w:val="28"/>
      <w:lang w:val="en-US" w:eastAsia="en-US" w:bidi="en-US"/>
    </w:rPr>
  </w:style>
  <w:style w:type="paragraph" w:customStyle="1" w:styleId="ASRListBullet3">
    <w:name w:val="ASR List Bullet 3"/>
    <w:basedOn w:val="Normal"/>
    <w:link w:val="ASRListBullet3Char"/>
    <w:qFormat/>
    <w:rsid w:val="001C7F0A"/>
    <w:pPr>
      <w:numPr>
        <w:numId w:val="16"/>
      </w:numPr>
      <w:spacing w:before="120" w:after="120" w:line="240" w:lineRule="auto"/>
      <w:jc w:val="both"/>
    </w:pPr>
    <w:rPr>
      <w:lang w:val="en-AU" w:eastAsia="en-AU" w:bidi="ar-SA"/>
    </w:rPr>
  </w:style>
  <w:style w:type="character" w:customStyle="1" w:styleId="ASRBodyTextChar">
    <w:name w:val="ASR Body Text Char"/>
    <w:basedOn w:val="DefaultParagraphFont"/>
    <w:link w:val="ASRBodyText"/>
    <w:rsid w:val="00CB0212"/>
    <w:rPr>
      <w:rFonts w:asciiTheme="minorHAnsi" w:eastAsiaTheme="minorEastAsia" w:hAnsiTheme="minorHAnsi" w:cstheme="minorBidi"/>
      <w:sz w:val="22"/>
      <w:szCs w:val="22"/>
      <w:lang w:val="en-US" w:eastAsia="en-US" w:bidi="en-US"/>
    </w:rPr>
  </w:style>
  <w:style w:type="character" w:customStyle="1" w:styleId="ASRListBullet3Char">
    <w:name w:val="ASR List Bullet 3 Char"/>
    <w:basedOn w:val="DefaultParagraphFont"/>
    <w:link w:val="ASRListBullet3"/>
    <w:rsid w:val="001C7F0A"/>
    <w:rPr>
      <w:rFonts w:asciiTheme="minorHAnsi" w:eastAsiaTheme="minorEastAsia" w:hAnsiTheme="minorHAnsi" w:cstheme="minorBidi"/>
      <w:sz w:val="22"/>
      <w:szCs w:val="22"/>
      <w:lang w:val="en-US" w:eastAsia="en-US" w:bidi="en-US"/>
    </w:rPr>
  </w:style>
  <w:style w:type="paragraph" w:styleId="TOC1">
    <w:name w:val="toc 1"/>
    <w:basedOn w:val="Normal"/>
    <w:next w:val="Normal"/>
    <w:autoRedefine/>
    <w:uiPriority w:val="39"/>
    <w:rsid w:val="00FD59D8"/>
    <w:pPr>
      <w:spacing w:after="100"/>
    </w:pPr>
  </w:style>
  <w:style w:type="paragraph" w:styleId="TOC2">
    <w:name w:val="toc 2"/>
    <w:basedOn w:val="Normal"/>
    <w:next w:val="Normal"/>
    <w:autoRedefine/>
    <w:uiPriority w:val="39"/>
    <w:rsid w:val="00FD59D8"/>
    <w:pPr>
      <w:spacing w:after="100"/>
      <w:ind w:left="220"/>
    </w:pPr>
  </w:style>
  <w:style w:type="paragraph" w:styleId="TOC3">
    <w:name w:val="toc 3"/>
    <w:basedOn w:val="Normal"/>
    <w:next w:val="Normal"/>
    <w:autoRedefine/>
    <w:uiPriority w:val="39"/>
    <w:rsid w:val="00FD59D8"/>
    <w:pPr>
      <w:spacing w:after="100"/>
      <w:ind w:left="440"/>
    </w:pPr>
  </w:style>
  <w:style w:type="character" w:styleId="Hyperlink">
    <w:name w:val="Hyperlink"/>
    <w:basedOn w:val="DefaultParagraphFont"/>
    <w:uiPriority w:val="99"/>
    <w:unhideWhenUsed/>
    <w:rsid w:val="00FD59D8"/>
    <w:rPr>
      <w:color w:val="0000FF" w:themeColor="hyperlink"/>
      <w:u w:val="single"/>
    </w:rPr>
  </w:style>
  <w:style w:type="table" w:styleId="TableGrid">
    <w:name w:val="Table Grid"/>
    <w:basedOn w:val="TableNormal"/>
    <w:uiPriority w:val="59"/>
    <w:rsid w:val="00BE5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footer">
    <w:name w:val="7.0 footer"/>
    <w:basedOn w:val="Normal"/>
    <w:qFormat/>
    <w:rsid w:val="00BC3234"/>
    <w:pPr>
      <w:tabs>
        <w:tab w:val="right" w:pos="6691"/>
        <w:tab w:val="right" w:pos="9526"/>
        <w:tab w:val="right" w:pos="10093"/>
      </w:tabs>
      <w:spacing w:after="0" w:line="180" w:lineRule="exact"/>
    </w:pPr>
    <w:rPr>
      <w:rFonts w:ascii="Arial Narrow Bold" w:eastAsia="Times New Roman" w:hAnsi="Arial Narrow Bold" w:cs="Times New Roman"/>
      <w:b/>
      <w:caps/>
      <w:noProof/>
      <w:color w:val="FFFFFF"/>
      <w:spacing w:val="2"/>
      <w:sz w:val="16"/>
      <w:szCs w:val="16"/>
      <w:lang w:val="en-AU" w:eastAsia="en-AU" w:bidi="ar-SA"/>
    </w:rPr>
  </w:style>
  <w:style w:type="character" w:styleId="PlaceholderText">
    <w:name w:val="Placeholder Text"/>
    <w:basedOn w:val="DefaultParagraphFont"/>
    <w:uiPriority w:val="99"/>
    <w:semiHidden/>
    <w:rsid w:val="00AD4A87"/>
    <w:rPr>
      <w:color w:val="808080"/>
    </w:rPr>
  </w:style>
  <w:style w:type="paragraph" w:customStyle="1" w:styleId="Financialstatementdata">
    <w:name w:val="Financial statement data"/>
    <w:basedOn w:val="Normal"/>
    <w:rsid w:val="008B6042"/>
    <w:pPr>
      <w:spacing w:after="0" w:line="240" w:lineRule="auto"/>
      <w:jc w:val="right"/>
    </w:pPr>
    <w:rPr>
      <w:sz w:val="20"/>
    </w:rPr>
  </w:style>
  <w:style w:type="paragraph" w:customStyle="1" w:styleId="Financialstatementtext">
    <w:name w:val="Financial statement text"/>
    <w:basedOn w:val="Financialstatementdata"/>
    <w:rsid w:val="008B6042"/>
    <w:pPr>
      <w:jc w:val="left"/>
    </w:pPr>
  </w:style>
  <w:style w:type="character" w:styleId="CommentReference">
    <w:name w:val="annotation reference"/>
    <w:basedOn w:val="DefaultParagraphFont"/>
    <w:rsid w:val="000729F6"/>
    <w:rPr>
      <w:sz w:val="16"/>
      <w:szCs w:val="16"/>
    </w:rPr>
  </w:style>
  <w:style w:type="paragraph" w:styleId="CommentText">
    <w:name w:val="annotation text"/>
    <w:basedOn w:val="Normal"/>
    <w:link w:val="CommentTextChar"/>
    <w:rsid w:val="000729F6"/>
    <w:pPr>
      <w:spacing w:line="240" w:lineRule="auto"/>
    </w:pPr>
    <w:rPr>
      <w:sz w:val="20"/>
      <w:szCs w:val="20"/>
    </w:rPr>
  </w:style>
  <w:style w:type="character" w:customStyle="1" w:styleId="CommentTextChar">
    <w:name w:val="Comment Text Char"/>
    <w:basedOn w:val="DefaultParagraphFont"/>
    <w:link w:val="CommentText"/>
    <w:rsid w:val="000729F6"/>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rsid w:val="000729F6"/>
    <w:rPr>
      <w:b/>
      <w:bCs/>
    </w:rPr>
  </w:style>
  <w:style w:type="character" w:customStyle="1" w:styleId="CommentSubjectChar">
    <w:name w:val="Comment Subject Char"/>
    <w:basedOn w:val="CommentTextChar"/>
    <w:link w:val="CommentSubject"/>
    <w:rsid w:val="000729F6"/>
    <w:rPr>
      <w:rFonts w:asciiTheme="minorHAnsi" w:eastAsiaTheme="minorEastAsia" w:hAnsiTheme="minorHAnsi" w:cstheme="minorBidi"/>
      <w:b/>
      <w:bCs/>
      <w:lang w:val="en-US" w:eastAsia="en-US" w:bidi="en-US"/>
    </w:rPr>
  </w:style>
  <w:style w:type="paragraph" w:customStyle="1" w:styleId="Suppdocheading1">
    <w:name w:val="Supp doc heading 1"/>
    <w:basedOn w:val="Normal"/>
    <w:link w:val="Suppdocheading1Char"/>
    <w:autoRedefine/>
    <w:qFormat/>
    <w:rsid w:val="0049462E"/>
    <w:pPr>
      <w:tabs>
        <w:tab w:val="left" w:pos="284"/>
      </w:tabs>
      <w:spacing w:before="120" w:after="0" w:line="240" w:lineRule="auto"/>
      <w:jc w:val="both"/>
      <w:outlineLvl w:val="2"/>
    </w:pPr>
    <w:rPr>
      <w:rFonts w:ascii="Century Gothic" w:hAnsi="Century Gothic"/>
      <w:lang w:val="en-AU" w:eastAsia="en-AU" w:bidi="ar-SA"/>
    </w:rPr>
  </w:style>
  <w:style w:type="character" w:customStyle="1" w:styleId="Suppdocheading1Char">
    <w:name w:val="Supp doc heading 1 Char"/>
    <w:basedOn w:val="DefaultParagraphFont"/>
    <w:link w:val="Suppdocheading1"/>
    <w:rsid w:val="0049462E"/>
    <w:rPr>
      <w:rFonts w:ascii="Century Gothic" w:eastAsiaTheme="minorEastAsia" w:hAnsi="Century Gothic" w:cstheme="minorBidi"/>
      <w:sz w:val="22"/>
      <w:szCs w:val="22"/>
    </w:rPr>
  </w:style>
  <w:style w:type="character" w:styleId="FollowedHyperlink">
    <w:name w:val="FollowedHyperlink"/>
    <w:basedOn w:val="DefaultParagraphFont"/>
    <w:rsid w:val="0021798F"/>
    <w:rPr>
      <w:color w:val="800080" w:themeColor="followedHyperlink"/>
      <w:u w:val="single"/>
    </w:rPr>
  </w:style>
  <w:style w:type="paragraph" w:styleId="ListParagraph">
    <w:name w:val="List Paragraph"/>
    <w:basedOn w:val="Normal"/>
    <w:uiPriority w:val="99"/>
    <w:qFormat/>
    <w:rsid w:val="00C4756A"/>
    <w:pPr>
      <w:ind w:left="720"/>
      <w:contextualSpacing/>
    </w:pPr>
    <w:rPr>
      <w:lang w:val="en-AU" w:eastAsia="en-AU" w:bidi="ar-SA"/>
    </w:rPr>
  </w:style>
  <w:style w:type="paragraph" w:customStyle="1" w:styleId="asrbodytext0">
    <w:name w:val="asrbodytext"/>
    <w:basedOn w:val="Normal"/>
    <w:rsid w:val="000E393D"/>
    <w:pPr>
      <w:spacing w:after="0" w:line="240" w:lineRule="auto"/>
    </w:pPr>
    <w:rPr>
      <w:rFonts w:ascii="Times New Roman" w:eastAsia="Times New Roman" w:hAnsi="Times New Roman" w:cs="Times New Roman"/>
      <w:sz w:val="24"/>
      <w:szCs w:val="24"/>
      <w:lang w:val="en-AU" w:eastAsia="en-AU" w:bidi="ar-SA"/>
    </w:rPr>
  </w:style>
  <w:style w:type="paragraph" w:customStyle="1" w:styleId="RRBodyText">
    <w:name w:val="RR Body Text"/>
    <w:basedOn w:val="Normal"/>
    <w:rsid w:val="00F87E80"/>
    <w:pPr>
      <w:spacing w:before="120" w:after="0" w:line="240" w:lineRule="atLeast"/>
      <w:jc w:val="both"/>
    </w:pPr>
    <w:rPr>
      <w:rFonts w:ascii="Arial" w:eastAsia="Times New Roman" w:hAnsi="Arial" w:cs="Arial"/>
      <w:bCs/>
      <w:szCs w:val="20"/>
      <w:lang w:val="en-AU" w:eastAsia="en-AU" w:bidi="ar-SA"/>
    </w:rPr>
  </w:style>
  <w:style w:type="paragraph" w:customStyle="1" w:styleId="Default">
    <w:name w:val="Default"/>
    <w:rsid w:val="00A71434"/>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578488">
      <w:bodyDiv w:val="1"/>
      <w:marLeft w:val="0"/>
      <w:marRight w:val="0"/>
      <w:marTop w:val="0"/>
      <w:marBottom w:val="0"/>
      <w:divBdr>
        <w:top w:val="none" w:sz="0" w:space="0" w:color="auto"/>
        <w:left w:val="none" w:sz="0" w:space="0" w:color="auto"/>
        <w:bottom w:val="none" w:sz="0" w:space="0" w:color="auto"/>
        <w:right w:val="none" w:sz="0" w:space="0" w:color="auto"/>
      </w:divBdr>
      <w:divsChild>
        <w:div w:id="306128485">
          <w:marLeft w:val="0"/>
          <w:marRight w:val="0"/>
          <w:marTop w:val="0"/>
          <w:marBottom w:val="0"/>
          <w:divBdr>
            <w:top w:val="none" w:sz="0" w:space="0" w:color="auto"/>
            <w:left w:val="none" w:sz="0" w:space="0" w:color="auto"/>
            <w:bottom w:val="none" w:sz="0" w:space="0" w:color="auto"/>
            <w:right w:val="none" w:sz="0" w:space="0" w:color="auto"/>
          </w:divBdr>
          <w:divsChild>
            <w:div w:id="695421797">
              <w:marLeft w:val="0"/>
              <w:marRight w:val="0"/>
              <w:marTop w:val="0"/>
              <w:marBottom w:val="0"/>
              <w:divBdr>
                <w:top w:val="none" w:sz="0" w:space="0" w:color="auto"/>
                <w:left w:val="none" w:sz="0" w:space="0" w:color="auto"/>
                <w:bottom w:val="none" w:sz="0" w:space="0" w:color="auto"/>
                <w:right w:val="none" w:sz="0" w:space="0" w:color="auto"/>
              </w:divBdr>
              <w:divsChild>
                <w:div w:id="334576305">
                  <w:marLeft w:val="0"/>
                  <w:marRight w:val="0"/>
                  <w:marTop w:val="0"/>
                  <w:marBottom w:val="0"/>
                  <w:divBdr>
                    <w:top w:val="none" w:sz="0" w:space="0" w:color="auto"/>
                    <w:left w:val="none" w:sz="0" w:space="0" w:color="auto"/>
                    <w:bottom w:val="none" w:sz="0" w:space="0" w:color="auto"/>
                    <w:right w:val="none" w:sz="0" w:space="0" w:color="auto"/>
                  </w:divBdr>
                  <w:divsChild>
                    <w:div w:id="2039040793">
                      <w:marLeft w:val="0"/>
                      <w:marRight w:val="0"/>
                      <w:marTop w:val="0"/>
                      <w:marBottom w:val="0"/>
                      <w:divBdr>
                        <w:top w:val="none" w:sz="0" w:space="0" w:color="auto"/>
                        <w:left w:val="none" w:sz="0" w:space="0" w:color="auto"/>
                        <w:bottom w:val="none" w:sz="0" w:space="0" w:color="auto"/>
                        <w:right w:val="none" w:sz="0" w:space="0" w:color="auto"/>
                      </w:divBdr>
                      <w:divsChild>
                        <w:div w:id="753669275">
                          <w:marLeft w:val="0"/>
                          <w:marRight w:val="0"/>
                          <w:marTop w:val="0"/>
                          <w:marBottom w:val="0"/>
                          <w:divBdr>
                            <w:top w:val="none" w:sz="0" w:space="0" w:color="auto"/>
                            <w:left w:val="none" w:sz="0" w:space="0" w:color="auto"/>
                            <w:bottom w:val="none" w:sz="0" w:space="0" w:color="auto"/>
                            <w:right w:val="none" w:sz="0" w:space="0" w:color="auto"/>
                          </w:divBdr>
                          <w:divsChild>
                            <w:div w:id="1429234022">
                              <w:marLeft w:val="0"/>
                              <w:marRight w:val="0"/>
                              <w:marTop w:val="0"/>
                              <w:marBottom w:val="0"/>
                              <w:divBdr>
                                <w:top w:val="none" w:sz="0" w:space="0" w:color="auto"/>
                                <w:left w:val="none" w:sz="0" w:space="0" w:color="auto"/>
                                <w:bottom w:val="none" w:sz="0" w:space="0" w:color="auto"/>
                                <w:right w:val="none" w:sz="0" w:space="0" w:color="auto"/>
                              </w:divBdr>
                              <w:divsChild>
                                <w:div w:id="1807775491">
                                  <w:marLeft w:val="0"/>
                                  <w:marRight w:val="0"/>
                                  <w:marTop w:val="0"/>
                                  <w:marBottom w:val="0"/>
                                  <w:divBdr>
                                    <w:top w:val="none" w:sz="0" w:space="0" w:color="auto"/>
                                    <w:left w:val="none" w:sz="0" w:space="0" w:color="auto"/>
                                    <w:bottom w:val="none" w:sz="0" w:space="0" w:color="auto"/>
                                    <w:right w:val="none" w:sz="0" w:space="0" w:color="auto"/>
                                  </w:divBdr>
                                  <w:divsChild>
                                    <w:div w:id="872117312">
                                      <w:marLeft w:val="0"/>
                                      <w:marRight w:val="0"/>
                                      <w:marTop w:val="0"/>
                                      <w:marBottom w:val="0"/>
                                      <w:divBdr>
                                        <w:top w:val="none" w:sz="0" w:space="0" w:color="auto"/>
                                        <w:left w:val="none" w:sz="0" w:space="0" w:color="auto"/>
                                        <w:bottom w:val="none" w:sz="0" w:space="0" w:color="auto"/>
                                        <w:right w:val="none" w:sz="0" w:space="0" w:color="auto"/>
                                      </w:divBdr>
                                      <w:divsChild>
                                        <w:div w:id="1268075376">
                                          <w:marLeft w:val="0"/>
                                          <w:marRight w:val="0"/>
                                          <w:marTop w:val="0"/>
                                          <w:marBottom w:val="0"/>
                                          <w:divBdr>
                                            <w:top w:val="none" w:sz="0" w:space="0" w:color="auto"/>
                                            <w:left w:val="none" w:sz="0" w:space="0" w:color="auto"/>
                                            <w:bottom w:val="none" w:sz="0" w:space="0" w:color="auto"/>
                                            <w:right w:val="none" w:sz="0" w:space="0" w:color="auto"/>
                                          </w:divBdr>
                                          <w:divsChild>
                                            <w:div w:id="1605379510">
                                              <w:marLeft w:val="0"/>
                                              <w:marRight w:val="0"/>
                                              <w:marTop w:val="0"/>
                                              <w:marBottom w:val="0"/>
                                              <w:divBdr>
                                                <w:top w:val="none" w:sz="0" w:space="0" w:color="auto"/>
                                                <w:left w:val="none" w:sz="0" w:space="0" w:color="auto"/>
                                                <w:bottom w:val="none" w:sz="0" w:space="0" w:color="auto"/>
                                                <w:right w:val="none" w:sz="0" w:space="0" w:color="auto"/>
                                              </w:divBdr>
                                              <w:divsChild>
                                                <w:div w:id="420445315">
                                                  <w:marLeft w:val="0"/>
                                                  <w:marRight w:val="0"/>
                                                  <w:marTop w:val="0"/>
                                                  <w:marBottom w:val="0"/>
                                                  <w:divBdr>
                                                    <w:top w:val="none" w:sz="0" w:space="0" w:color="auto"/>
                                                    <w:left w:val="none" w:sz="0" w:space="0" w:color="auto"/>
                                                    <w:bottom w:val="none" w:sz="0" w:space="0" w:color="auto"/>
                                                    <w:right w:val="none" w:sz="0" w:space="0" w:color="auto"/>
                                                  </w:divBdr>
                                                  <w:divsChild>
                                                    <w:div w:id="818152369">
                                                      <w:marLeft w:val="0"/>
                                                      <w:marRight w:val="0"/>
                                                      <w:marTop w:val="0"/>
                                                      <w:marBottom w:val="0"/>
                                                      <w:divBdr>
                                                        <w:top w:val="none" w:sz="0" w:space="0" w:color="auto"/>
                                                        <w:left w:val="none" w:sz="0" w:space="0" w:color="auto"/>
                                                        <w:bottom w:val="none" w:sz="0" w:space="0" w:color="auto"/>
                                                        <w:right w:val="none" w:sz="0" w:space="0" w:color="auto"/>
                                                      </w:divBdr>
                                                      <w:divsChild>
                                                        <w:div w:id="1436288115">
                                                          <w:marLeft w:val="0"/>
                                                          <w:marRight w:val="0"/>
                                                          <w:marTop w:val="0"/>
                                                          <w:marBottom w:val="0"/>
                                                          <w:divBdr>
                                                            <w:top w:val="none" w:sz="0" w:space="0" w:color="auto"/>
                                                            <w:left w:val="none" w:sz="0" w:space="0" w:color="auto"/>
                                                            <w:bottom w:val="none" w:sz="0" w:space="0" w:color="auto"/>
                                                            <w:right w:val="none" w:sz="0" w:space="0" w:color="auto"/>
                                                          </w:divBdr>
                                                          <w:divsChild>
                                                            <w:div w:id="18975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4621793">
      <w:bodyDiv w:val="1"/>
      <w:marLeft w:val="0"/>
      <w:marRight w:val="0"/>
      <w:marTop w:val="0"/>
      <w:marBottom w:val="0"/>
      <w:divBdr>
        <w:top w:val="none" w:sz="0" w:space="0" w:color="auto"/>
        <w:left w:val="none" w:sz="0" w:space="0" w:color="auto"/>
        <w:bottom w:val="none" w:sz="0" w:space="0" w:color="auto"/>
        <w:right w:val="none" w:sz="0" w:space="0" w:color="auto"/>
      </w:divBdr>
    </w:div>
    <w:div w:id="125312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yschool.edu.au"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schools.nsw.edu.au/as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DD2F3-1958-4939-8C14-260422725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3364</Words>
  <Characters>19179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22499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Gallop, Michelle</dc:creator>
  <cp:lastModifiedBy>Kelly, Muriel</cp:lastModifiedBy>
  <cp:revision>2</cp:revision>
  <cp:lastPrinted>2014-07-22T23:58:00Z</cp:lastPrinted>
  <dcterms:created xsi:type="dcterms:W3CDTF">2014-07-23T23:18:00Z</dcterms:created>
  <dcterms:modified xsi:type="dcterms:W3CDTF">2014-07-23T23:18:00Z</dcterms:modified>
</cp:coreProperties>
</file>